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962" w:rsidRDefault="00747E00" w:rsidP="00831A1F">
      <w:pPr>
        <w:pStyle w:val="reader-word-layer"/>
        <w:spacing w:before="0" w:beforeAutospacing="0" w:after="0" w:afterAutospacing="0"/>
        <w:jc w:val="center"/>
        <w:rPr>
          <w:rFonts w:ascii="黑体" w:eastAsia="黑体" w:hAnsi="黑体" w:cs="Arial"/>
          <w:sz w:val="32"/>
          <w:szCs w:val="32"/>
        </w:rPr>
      </w:pPr>
      <w:r w:rsidRPr="000D5962">
        <w:rPr>
          <w:rFonts w:ascii="黑体" w:eastAsia="黑体" w:hAnsi="黑体" w:cs="Arial"/>
          <w:sz w:val="32"/>
          <w:szCs w:val="32"/>
        </w:rPr>
        <w:t>上海应用技术</w:t>
      </w:r>
      <w:r w:rsidRPr="000D5962">
        <w:rPr>
          <w:rFonts w:ascii="黑体" w:eastAsia="黑体" w:hAnsi="黑体" w:cs="Arial" w:hint="eastAsia"/>
          <w:sz w:val="32"/>
          <w:szCs w:val="32"/>
        </w:rPr>
        <w:t>大学</w:t>
      </w:r>
    </w:p>
    <w:p w:rsidR="00747E00" w:rsidRPr="000D5962" w:rsidRDefault="00573A42" w:rsidP="000D5962">
      <w:pPr>
        <w:pStyle w:val="reader-word-layer"/>
        <w:spacing w:before="0" w:beforeAutospacing="0" w:after="0" w:afterAutospacing="0"/>
        <w:jc w:val="center"/>
        <w:rPr>
          <w:rFonts w:ascii="黑体" w:eastAsia="黑体" w:hAnsi="黑体" w:cs="Arial"/>
          <w:sz w:val="32"/>
          <w:szCs w:val="32"/>
        </w:rPr>
      </w:pPr>
      <w:bookmarkStart w:id="0" w:name="_GoBack"/>
      <w:r w:rsidRPr="000D5962">
        <w:rPr>
          <w:rFonts w:ascii="黑体" w:eastAsia="黑体" w:hAnsi="黑体" w:cs="Arial" w:hint="eastAsia"/>
          <w:sz w:val="32"/>
          <w:szCs w:val="32"/>
        </w:rPr>
        <w:t>本科毕业设计（论文）</w:t>
      </w:r>
      <w:r w:rsidR="00747E00" w:rsidRPr="000D5962">
        <w:rPr>
          <w:rFonts w:ascii="黑体" w:eastAsia="黑体" w:hAnsi="黑体" w:cs="Arial"/>
          <w:sz w:val="32"/>
          <w:szCs w:val="32"/>
        </w:rPr>
        <w:t>指导教师管理办法</w:t>
      </w:r>
    </w:p>
    <w:bookmarkEnd w:id="0"/>
    <w:p w:rsidR="009F2BA2" w:rsidRDefault="009F2BA2">
      <w:pPr>
        <w:widowControl/>
        <w:jc w:val="left"/>
        <w:rPr>
          <w:rFonts w:ascii="楷体" w:eastAsia="楷体" w:hAnsi="楷体" w:cs="Arial"/>
          <w:kern w:val="0"/>
          <w:sz w:val="24"/>
        </w:rPr>
      </w:pPr>
    </w:p>
    <w:p w:rsidR="00747E00" w:rsidRPr="00C94900" w:rsidRDefault="000D5962" w:rsidP="00C94900">
      <w:pPr>
        <w:pStyle w:val="reader-word-layer"/>
        <w:spacing w:before="0" w:beforeAutospacing="0" w:after="0" w:afterAutospacing="0" w:line="300" w:lineRule="auto"/>
        <w:ind w:firstLineChars="200" w:firstLine="480"/>
        <w:jc w:val="both"/>
      </w:pPr>
      <w:r w:rsidRPr="00C94900">
        <w:t>为</w:t>
      </w:r>
      <w:r w:rsidRPr="00C94900">
        <w:rPr>
          <w:rFonts w:cs="Arial" w:hint="eastAsia"/>
        </w:rPr>
        <w:t>确保本科毕业设计（论文）质量符合学校</w:t>
      </w:r>
      <w:r w:rsidRPr="00C94900">
        <w:rPr>
          <w:rFonts w:hint="eastAsia"/>
        </w:rPr>
        <w:t>人才培养定位</w:t>
      </w:r>
      <w:r w:rsidR="00747E00" w:rsidRPr="00C94900">
        <w:rPr>
          <w:rFonts w:cs="Arial" w:hint="eastAsia"/>
        </w:rPr>
        <w:t>，</w:t>
      </w:r>
      <w:r w:rsidRPr="00C94900">
        <w:rPr>
          <w:rFonts w:cs="Arial" w:hint="eastAsia"/>
        </w:rPr>
        <w:t>加强</w:t>
      </w:r>
      <w:r w:rsidRPr="00C94900">
        <w:t>指导教师队伍管理，</w:t>
      </w:r>
      <w:r w:rsidR="000656DE" w:rsidRPr="00C94900">
        <w:t>明确指导教师职责，</w:t>
      </w:r>
      <w:r w:rsidR="00747E00" w:rsidRPr="00C94900">
        <w:t>根据</w:t>
      </w:r>
      <w:r w:rsidRPr="00C94900">
        <w:rPr>
          <w:rFonts w:cs="Arial" w:hint="eastAsia"/>
        </w:rPr>
        <w:t>上海应用技术学院《毕业设计（论文）教学管理办法（沪应院教【2007】58号），</w:t>
      </w:r>
      <w:r w:rsidR="00747E00" w:rsidRPr="00C94900">
        <w:t>制定本管理办法。</w:t>
      </w:r>
    </w:p>
    <w:p w:rsidR="00747E00" w:rsidRPr="00C94900" w:rsidRDefault="008C60F6" w:rsidP="00C94900">
      <w:pPr>
        <w:pStyle w:val="reader-word-layer"/>
        <w:spacing w:before="0" w:beforeAutospacing="0" w:after="0" w:afterAutospacing="0" w:line="300" w:lineRule="auto"/>
        <w:rPr>
          <w:b/>
        </w:rPr>
      </w:pPr>
      <w:r w:rsidRPr="00C94900">
        <w:rPr>
          <w:rFonts w:hint="eastAsia"/>
          <w:b/>
        </w:rPr>
        <w:t>一、</w:t>
      </w:r>
      <w:r w:rsidR="00747E00" w:rsidRPr="00C94900">
        <w:rPr>
          <w:b/>
        </w:rPr>
        <w:t>指导思想</w:t>
      </w:r>
    </w:p>
    <w:p w:rsidR="000D5962" w:rsidRPr="00C94900" w:rsidRDefault="000D5962" w:rsidP="00C94900">
      <w:pPr>
        <w:widowControl/>
        <w:spacing w:line="300" w:lineRule="auto"/>
        <w:ind w:firstLineChars="200" w:firstLine="480"/>
        <w:rPr>
          <w:rFonts w:ascii="宋体" w:hAnsi="宋体"/>
          <w:sz w:val="24"/>
        </w:rPr>
      </w:pPr>
      <w:r w:rsidRPr="00C94900">
        <w:rPr>
          <w:rFonts w:ascii="宋体" w:hAnsi="宋体"/>
          <w:sz w:val="24"/>
        </w:rPr>
        <w:t>毕业设计</w:t>
      </w:r>
      <w:r w:rsidRPr="00C94900">
        <w:rPr>
          <w:rFonts w:ascii="宋体" w:hAnsi="宋体" w:hint="eastAsia"/>
          <w:sz w:val="24"/>
        </w:rPr>
        <w:t>（论文）</w:t>
      </w:r>
      <w:r w:rsidRPr="00C94900">
        <w:rPr>
          <w:rFonts w:ascii="宋体" w:hAnsi="宋体"/>
          <w:sz w:val="24"/>
        </w:rPr>
        <w:t>是高等学校本科生教学计划的重要组成部分，是理论与实践相结合，教学与科研、生产相结合的过程，是必不可少的教学阶段，是对学生进行综合素质教育的重要途径，它有着任何课堂教学或实习</w:t>
      </w:r>
      <w:r w:rsidR="00F55A55" w:rsidRPr="00C94900">
        <w:rPr>
          <w:rFonts w:ascii="宋体" w:hAnsi="宋体" w:hint="eastAsia"/>
          <w:sz w:val="24"/>
        </w:rPr>
        <w:t>、实验</w:t>
      </w:r>
      <w:r w:rsidR="00F55A55" w:rsidRPr="00C94900">
        <w:rPr>
          <w:rFonts w:ascii="宋体" w:hAnsi="宋体"/>
          <w:sz w:val="24"/>
        </w:rPr>
        <w:t>所不可替代的功能，</w:t>
      </w:r>
      <w:r w:rsidRPr="00C94900">
        <w:rPr>
          <w:rFonts w:ascii="宋体" w:hAnsi="宋体"/>
          <w:sz w:val="24"/>
        </w:rPr>
        <w:t>在培养高级</w:t>
      </w:r>
      <w:r w:rsidRPr="00C94900">
        <w:rPr>
          <w:rFonts w:ascii="宋体" w:hAnsi="宋体" w:hint="eastAsia"/>
          <w:sz w:val="24"/>
        </w:rPr>
        <w:t>应用型</w:t>
      </w:r>
      <w:r w:rsidRPr="00C94900">
        <w:rPr>
          <w:rFonts w:ascii="宋体" w:hAnsi="宋体"/>
          <w:sz w:val="24"/>
        </w:rPr>
        <w:t>人才过程中有着特殊的地位。</w:t>
      </w:r>
    </w:p>
    <w:p w:rsidR="000D5962" w:rsidRPr="00C94900" w:rsidRDefault="000D5962" w:rsidP="00C94900">
      <w:pPr>
        <w:widowControl/>
        <w:spacing w:line="300" w:lineRule="auto"/>
        <w:ind w:firstLineChars="200" w:firstLine="480"/>
        <w:jc w:val="left"/>
        <w:rPr>
          <w:rFonts w:ascii="宋体" w:hAnsi="宋体"/>
          <w:sz w:val="24"/>
        </w:rPr>
      </w:pPr>
      <w:r w:rsidRPr="00C94900">
        <w:rPr>
          <w:rFonts w:ascii="宋体" w:hAnsi="宋体" w:hint="eastAsia"/>
          <w:sz w:val="24"/>
        </w:rPr>
        <w:t>上海应用技术大学“十三五”事业发展规划（</w:t>
      </w:r>
      <w:r w:rsidRPr="00C94900">
        <w:rPr>
          <w:rFonts w:ascii="宋体" w:hAnsi="宋体"/>
          <w:sz w:val="24"/>
        </w:rPr>
        <w:t>2016-2020</w:t>
      </w:r>
      <w:r w:rsidRPr="00C94900">
        <w:rPr>
          <w:rFonts w:ascii="宋体" w:hAnsi="宋体" w:hint="eastAsia"/>
          <w:sz w:val="24"/>
        </w:rPr>
        <w:t>）（上应【2016】17号）中明确指出我校的人才培养办学定位为：以“本科水平、技术特长”为特征，培养具有创新精神和国际视野、实践能力强、以一线工程师为主的高水平应用技术人才。</w:t>
      </w:r>
    </w:p>
    <w:p w:rsidR="0005685F" w:rsidRPr="00C94900" w:rsidRDefault="0027147A" w:rsidP="00C94900">
      <w:pPr>
        <w:pStyle w:val="reader-word-layer"/>
        <w:spacing w:before="0" w:beforeAutospacing="0" w:after="0" w:afterAutospacing="0" w:line="300" w:lineRule="auto"/>
        <w:rPr>
          <w:rFonts w:cs="Arial"/>
          <w:b/>
          <w:kern w:val="2"/>
        </w:rPr>
      </w:pPr>
      <w:r w:rsidRPr="00C94900">
        <w:rPr>
          <w:rFonts w:cs="Arial" w:hint="eastAsia"/>
          <w:b/>
        </w:rPr>
        <w:t>二、指</w:t>
      </w:r>
      <w:r w:rsidR="0005685F" w:rsidRPr="00C94900">
        <w:rPr>
          <w:rFonts w:cs="Arial" w:hint="eastAsia"/>
          <w:b/>
        </w:rPr>
        <w:t>导教师</w:t>
      </w:r>
      <w:r w:rsidR="0005685F" w:rsidRPr="00C94900">
        <w:rPr>
          <w:b/>
        </w:rPr>
        <w:t>的</w:t>
      </w:r>
      <w:r w:rsidR="0005685F" w:rsidRPr="00C94900">
        <w:rPr>
          <w:rFonts w:cs="Arial" w:hint="eastAsia"/>
          <w:b/>
          <w:kern w:val="2"/>
        </w:rPr>
        <w:t>遴选条件</w:t>
      </w:r>
    </w:p>
    <w:p w:rsidR="00CC48C5" w:rsidRPr="00C94900" w:rsidRDefault="00DA69BA" w:rsidP="00C94900">
      <w:pPr>
        <w:spacing w:line="300" w:lineRule="auto"/>
        <w:ind w:right="-44" w:firstLineChars="200" w:firstLine="480"/>
        <w:rPr>
          <w:rFonts w:ascii="宋体" w:hAnsi="宋体" w:cs="Arial"/>
          <w:sz w:val="24"/>
        </w:rPr>
      </w:pPr>
      <w:r w:rsidRPr="00C94900">
        <w:rPr>
          <w:rFonts w:ascii="宋体" w:hAnsi="宋体" w:cs="Arial" w:hint="eastAsia"/>
          <w:sz w:val="24"/>
        </w:rPr>
        <w:t>各学院</w:t>
      </w:r>
      <w:r w:rsidR="002150A4" w:rsidRPr="00C94900">
        <w:rPr>
          <w:rFonts w:ascii="宋体" w:hAnsi="宋体" w:cs="Arial" w:hint="eastAsia"/>
          <w:sz w:val="24"/>
        </w:rPr>
        <w:t>应</w:t>
      </w:r>
      <w:r w:rsidR="00CC48C5" w:rsidRPr="00C94900">
        <w:rPr>
          <w:rFonts w:ascii="宋体" w:hAnsi="宋体" w:cs="Arial" w:hint="eastAsia"/>
          <w:sz w:val="24"/>
        </w:rPr>
        <w:t>严格遴选</w:t>
      </w:r>
      <w:r w:rsidR="00CC48C5" w:rsidRPr="00C94900">
        <w:rPr>
          <w:rFonts w:ascii="宋体" w:hAnsi="宋体"/>
          <w:kern w:val="0"/>
          <w:sz w:val="24"/>
        </w:rPr>
        <w:t>本</w:t>
      </w:r>
      <w:r w:rsidR="00CC48C5" w:rsidRPr="00C94900">
        <w:rPr>
          <w:rFonts w:ascii="宋体" w:hAnsi="宋体" w:cs="Arial"/>
          <w:sz w:val="24"/>
        </w:rPr>
        <w:t>科毕业设计（论文）指导教师</w:t>
      </w:r>
      <w:r w:rsidR="00CC48C5" w:rsidRPr="00C94900">
        <w:rPr>
          <w:rFonts w:ascii="宋体" w:hAnsi="宋体" w:cs="Arial" w:hint="eastAsia"/>
          <w:sz w:val="24"/>
        </w:rPr>
        <w:t>。</w:t>
      </w:r>
    </w:p>
    <w:p w:rsidR="0005685F" w:rsidRPr="00C94900" w:rsidRDefault="0005685F" w:rsidP="00C94900">
      <w:pPr>
        <w:spacing w:line="300" w:lineRule="auto"/>
        <w:ind w:right="-44" w:firstLineChars="200" w:firstLine="482"/>
        <w:rPr>
          <w:rFonts w:ascii="宋体" w:hAnsi="宋体" w:cs="Arial"/>
          <w:b/>
          <w:sz w:val="24"/>
        </w:rPr>
      </w:pPr>
      <w:r w:rsidRPr="00C94900">
        <w:rPr>
          <w:rFonts w:ascii="宋体" w:hAnsi="宋体" w:cs="Arial"/>
          <w:b/>
          <w:sz w:val="24"/>
        </w:rPr>
        <w:t>1.</w:t>
      </w:r>
      <w:r w:rsidRPr="00C94900">
        <w:rPr>
          <w:rFonts w:ascii="宋体" w:hAnsi="宋体" w:cs="Arial" w:hint="eastAsia"/>
          <w:b/>
          <w:sz w:val="24"/>
        </w:rPr>
        <w:t>校</w:t>
      </w:r>
      <w:r w:rsidR="0016264A" w:rsidRPr="00C94900">
        <w:rPr>
          <w:rFonts w:ascii="宋体" w:hAnsi="宋体" w:cs="Arial" w:hint="eastAsia"/>
          <w:b/>
          <w:sz w:val="24"/>
        </w:rPr>
        <w:t>内</w:t>
      </w:r>
      <w:r w:rsidR="0027147A" w:rsidRPr="00C94900">
        <w:rPr>
          <w:rFonts w:ascii="宋体" w:hAnsi="宋体" w:cs="Arial" w:hint="eastAsia"/>
          <w:b/>
          <w:sz w:val="24"/>
        </w:rPr>
        <w:t>指导教师</w:t>
      </w:r>
    </w:p>
    <w:p w:rsidR="007C0F81" w:rsidRPr="00C94900" w:rsidRDefault="0027147A" w:rsidP="00C94900">
      <w:pPr>
        <w:pStyle w:val="a9"/>
        <w:spacing w:line="300" w:lineRule="auto"/>
        <w:ind w:firstLineChars="0"/>
        <w:rPr>
          <w:rFonts w:ascii="宋体" w:hAnsi="宋体"/>
          <w:i w:val="0"/>
          <w:iCs w:val="0"/>
          <w:kern w:val="0"/>
        </w:rPr>
      </w:pPr>
      <w:r w:rsidRPr="00C94900">
        <w:rPr>
          <w:rFonts w:ascii="宋体" w:hAnsi="宋体" w:hint="eastAsia"/>
          <w:i w:val="0"/>
          <w:iCs w:val="0"/>
          <w:kern w:val="0"/>
        </w:rPr>
        <w:t>校内</w:t>
      </w:r>
      <w:r w:rsidR="0016264A" w:rsidRPr="00C94900">
        <w:rPr>
          <w:rFonts w:ascii="宋体" w:hAnsi="宋体"/>
          <w:i w:val="0"/>
          <w:iCs w:val="0"/>
          <w:kern w:val="0"/>
        </w:rPr>
        <w:t>本科</w:t>
      </w:r>
      <w:r w:rsidR="0005685F" w:rsidRPr="00C94900">
        <w:rPr>
          <w:rFonts w:ascii="宋体" w:hAnsi="宋体"/>
          <w:i w:val="0"/>
          <w:iCs w:val="0"/>
          <w:kern w:val="0"/>
        </w:rPr>
        <w:t>毕业设计（论文）指导教师应</w:t>
      </w:r>
      <w:r w:rsidR="0005685F" w:rsidRPr="00C94900">
        <w:rPr>
          <w:rFonts w:ascii="宋体" w:hAnsi="宋体" w:hint="eastAsia"/>
          <w:i w:val="0"/>
          <w:iCs w:val="0"/>
          <w:kern w:val="0"/>
        </w:rPr>
        <w:t>具有</w:t>
      </w:r>
      <w:r w:rsidR="0005685F" w:rsidRPr="00C94900">
        <w:rPr>
          <w:rFonts w:ascii="宋体" w:hAnsi="宋体"/>
          <w:i w:val="0"/>
          <w:iCs w:val="0"/>
          <w:kern w:val="0"/>
        </w:rPr>
        <w:t>中级及以上职称。</w:t>
      </w:r>
    </w:p>
    <w:p w:rsidR="0005685F" w:rsidRPr="00C94900" w:rsidRDefault="0005685F" w:rsidP="00C94900">
      <w:pPr>
        <w:pStyle w:val="a9"/>
        <w:spacing w:line="300" w:lineRule="auto"/>
        <w:ind w:firstLineChars="0"/>
        <w:rPr>
          <w:rFonts w:ascii="宋体" w:hAnsi="宋体"/>
          <w:i w:val="0"/>
          <w:iCs w:val="0"/>
          <w:kern w:val="0"/>
        </w:rPr>
      </w:pPr>
      <w:r w:rsidRPr="00C94900">
        <w:rPr>
          <w:rFonts w:ascii="宋体" w:hAnsi="宋体"/>
          <w:i w:val="0"/>
          <w:iCs w:val="0"/>
          <w:kern w:val="0"/>
        </w:rPr>
        <w:t>首次担任本科毕业设计（论文）的指导教师，需按规定通过指导教师资格审核。</w:t>
      </w:r>
      <w:r w:rsidR="003017CE" w:rsidRPr="00C94900">
        <w:rPr>
          <w:rFonts w:ascii="宋体" w:hAnsi="宋体" w:hint="eastAsia"/>
          <w:i w:val="0"/>
          <w:iCs w:val="0"/>
          <w:kern w:val="0"/>
        </w:rPr>
        <w:t>允许少数</w:t>
      </w:r>
      <w:r w:rsidRPr="00C94900">
        <w:rPr>
          <w:rFonts w:ascii="宋体" w:hAnsi="宋体"/>
          <w:i w:val="0"/>
          <w:iCs w:val="0"/>
          <w:kern w:val="0"/>
        </w:rPr>
        <w:t>具有</w:t>
      </w:r>
      <w:r w:rsidR="0016264A" w:rsidRPr="00C94900">
        <w:rPr>
          <w:rFonts w:ascii="宋体" w:hAnsi="宋体"/>
          <w:i w:val="0"/>
          <w:iCs w:val="0"/>
          <w:kern w:val="0"/>
        </w:rPr>
        <w:t>硕士</w:t>
      </w:r>
      <w:r w:rsidR="0016264A" w:rsidRPr="00C94900">
        <w:rPr>
          <w:rFonts w:ascii="宋体" w:hAnsi="宋体" w:hint="eastAsia"/>
          <w:i w:val="0"/>
          <w:iCs w:val="0"/>
          <w:kern w:val="0"/>
        </w:rPr>
        <w:t>及以上</w:t>
      </w:r>
      <w:r w:rsidR="0016264A" w:rsidRPr="00C94900">
        <w:rPr>
          <w:rFonts w:ascii="宋体" w:hAnsi="宋体"/>
          <w:i w:val="0"/>
          <w:iCs w:val="0"/>
          <w:kern w:val="0"/>
        </w:rPr>
        <w:t>学位</w:t>
      </w:r>
      <w:r w:rsidRPr="00C94900">
        <w:rPr>
          <w:rFonts w:ascii="宋体" w:hAnsi="宋体" w:hint="eastAsia"/>
          <w:i w:val="0"/>
          <w:iCs w:val="0"/>
          <w:kern w:val="0"/>
        </w:rPr>
        <w:t>的</w:t>
      </w:r>
      <w:r w:rsidR="0016264A" w:rsidRPr="00C94900">
        <w:rPr>
          <w:rFonts w:ascii="宋体" w:hAnsi="宋体" w:hint="eastAsia"/>
          <w:i w:val="0"/>
          <w:iCs w:val="0"/>
          <w:kern w:val="0"/>
        </w:rPr>
        <w:t>优秀</w:t>
      </w:r>
      <w:r w:rsidR="0016264A" w:rsidRPr="00C94900">
        <w:rPr>
          <w:rFonts w:ascii="宋体" w:hAnsi="宋体"/>
          <w:i w:val="0"/>
          <w:iCs w:val="0"/>
          <w:kern w:val="0"/>
        </w:rPr>
        <w:t>初级职称</w:t>
      </w:r>
      <w:r w:rsidRPr="00C94900">
        <w:rPr>
          <w:rFonts w:ascii="宋体" w:hAnsi="宋体"/>
          <w:i w:val="0"/>
          <w:iCs w:val="0"/>
          <w:kern w:val="0"/>
        </w:rPr>
        <w:t>教师</w:t>
      </w:r>
      <w:r w:rsidR="003017CE" w:rsidRPr="00C94900">
        <w:rPr>
          <w:rFonts w:ascii="宋体" w:hAnsi="宋体"/>
          <w:i w:val="0"/>
          <w:iCs w:val="0"/>
          <w:kern w:val="0"/>
        </w:rPr>
        <w:t>承担</w:t>
      </w:r>
      <w:r w:rsidR="003017CE" w:rsidRPr="00C94900">
        <w:rPr>
          <w:rFonts w:ascii="宋体" w:hAnsi="宋体" w:hint="eastAsia"/>
          <w:i w:val="0"/>
          <w:iCs w:val="0"/>
          <w:kern w:val="0"/>
        </w:rPr>
        <w:t>本科</w:t>
      </w:r>
      <w:r w:rsidR="003017CE" w:rsidRPr="00C94900">
        <w:rPr>
          <w:rFonts w:ascii="宋体" w:hAnsi="宋体"/>
          <w:i w:val="0"/>
          <w:iCs w:val="0"/>
          <w:kern w:val="0"/>
        </w:rPr>
        <w:t>毕业设计（论文）指导工作</w:t>
      </w:r>
      <w:r w:rsidR="003017CE" w:rsidRPr="00C94900">
        <w:rPr>
          <w:rFonts w:ascii="宋体" w:hAnsi="宋体" w:hint="eastAsia"/>
          <w:i w:val="0"/>
          <w:iCs w:val="0"/>
          <w:kern w:val="0"/>
        </w:rPr>
        <w:t>，但</w:t>
      </w:r>
      <w:r w:rsidR="0027147A" w:rsidRPr="00C94900">
        <w:rPr>
          <w:rFonts w:ascii="宋体" w:hAnsi="宋体" w:hint="eastAsia"/>
          <w:i w:val="0"/>
          <w:iCs w:val="0"/>
          <w:kern w:val="0"/>
        </w:rPr>
        <w:t>须</w:t>
      </w:r>
      <w:r w:rsidRPr="00C94900">
        <w:rPr>
          <w:rFonts w:ascii="宋体" w:hAnsi="宋体"/>
          <w:i w:val="0"/>
          <w:iCs w:val="0"/>
          <w:kern w:val="0"/>
        </w:rPr>
        <w:t>在副高</w:t>
      </w:r>
      <w:r w:rsidR="0016264A" w:rsidRPr="00C94900">
        <w:rPr>
          <w:rFonts w:ascii="宋体" w:hAnsi="宋体" w:hint="eastAsia"/>
          <w:i w:val="0"/>
          <w:iCs w:val="0"/>
          <w:kern w:val="0"/>
        </w:rPr>
        <w:t>及</w:t>
      </w:r>
      <w:r w:rsidR="0016264A" w:rsidRPr="00C94900">
        <w:rPr>
          <w:rFonts w:ascii="宋体" w:hAnsi="宋体"/>
          <w:i w:val="0"/>
          <w:iCs w:val="0"/>
          <w:kern w:val="0"/>
        </w:rPr>
        <w:t>以上</w:t>
      </w:r>
      <w:r w:rsidRPr="00C94900">
        <w:rPr>
          <w:rFonts w:ascii="宋体" w:hAnsi="宋体"/>
          <w:i w:val="0"/>
          <w:iCs w:val="0"/>
          <w:kern w:val="0"/>
        </w:rPr>
        <w:t>职称、经验</w:t>
      </w:r>
      <w:r w:rsidRPr="00C94900">
        <w:rPr>
          <w:rFonts w:ascii="宋体" w:hAnsi="宋体" w:hint="eastAsia"/>
          <w:i w:val="0"/>
          <w:iCs w:val="0"/>
          <w:kern w:val="0"/>
        </w:rPr>
        <w:t>丰富的</w:t>
      </w:r>
      <w:r w:rsidRPr="00C94900">
        <w:rPr>
          <w:rFonts w:ascii="宋体" w:hAnsi="宋体"/>
          <w:i w:val="0"/>
          <w:iCs w:val="0"/>
          <w:kern w:val="0"/>
        </w:rPr>
        <w:t>教师指导下</w:t>
      </w:r>
      <w:r w:rsidR="003017CE" w:rsidRPr="00C94900">
        <w:rPr>
          <w:rFonts w:ascii="宋体" w:hAnsi="宋体" w:hint="eastAsia"/>
          <w:i w:val="0"/>
          <w:iCs w:val="0"/>
          <w:kern w:val="0"/>
        </w:rPr>
        <w:t>进行</w:t>
      </w:r>
      <w:r w:rsidRPr="00C94900">
        <w:rPr>
          <w:rFonts w:ascii="宋体" w:hAnsi="宋体"/>
          <w:i w:val="0"/>
          <w:iCs w:val="0"/>
          <w:kern w:val="0"/>
        </w:rPr>
        <w:t>。</w:t>
      </w:r>
    </w:p>
    <w:p w:rsidR="00CC48C5" w:rsidRPr="00C94900" w:rsidRDefault="00CC48C5" w:rsidP="00C94900">
      <w:pPr>
        <w:spacing w:line="300" w:lineRule="auto"/>
        <w:ind w:right="-44" w:firstLineChars="200" w:firstLine="480"/>
        <w:rPr>
          <w:rFonts w:ascii="宋体" w:hAnsi="宋体" w:cs="Arial"/>
          <w:i/>
          <w:iCs/>
          <w:kern w:val="0"/>
          <w:sz w:val="24"/>
        </w:rPr>
      </w:pPr>
      <w:r w:rsidRPr="00C94900">
        <w:rPr>
          <w:rFonts w:ascii="宋体" w:hAnsi="宋体" w:cs="Arial" w:hint="eastAsia"/>
          <w:sz w:val="24"/>
        </w:rPr>
        <w:t>符合条件的校内教师都必须参加本科</w:t>
      </w:r>
      <w:r w:rsidRPr="00C94900">
        <w:rPr>
          <w:rFonts w:ascii="宋体" w:hAnsi="宋体"/>
          <w:sz w:val="24"/>
        </w:rPr>
        <w:t>毕业设计</w:t>
      </w:r>
      <w:r w:rsidRPr="00C94900">
        <w:rPr>
          <w:rFonts w:ascii="宋体" w:hAnsi="宋体" w:hint="eastAsia"/>
          <w:sz w:val="24"/>
        </w:rPr>
        <w:t>（论文）指导工作。</w:t>
      </w:r>
    </w:p>
    <w:p w:rsidR="0005685F" w:rsidRPr="00C94900" w:rsidRDefault="0005685F" w:rsidP="00C94900">
      <w:pPr>
        <w:spacing w:line="300" w:lineRule="auto"/>
        <w:ind w:right="-44" w:firstLineChars="200" w:firstLine="482"/>
        <w:rPr>
          <w:rFonts w:ascii="宋体" w:hAnsi="宋体" w:cs="Arial"/>
          <w:b/>
          <w:sz w:val="24"/>
        </w:rPr>
      </w:pPr>
      <w:r w:rsidRPr="00C94900">
        <w:rPr>
          <w:rFonts w:ascii="宋体" w:hAnsi="宋体" w:cs="Arial" w:hint="eastAsia"/>
          <w:b/>
          <w:sz w:val="24"/>
        </w:rPr>
        <w:t>2、外聘指导教师</w:t>
      </w:r>
    </w:p>
    <w:p w:rsidR="005A0291" w:rsidRPr="00C94900" w:rsidRDefault="0005685F" w:rsidP="00C94900">
      <w:pPr>
        <w:spacing w:line="300" w:lineRule="auto"/>
        <w:ind w:firstLineChars="200" w:firstLine="480"/>
        <w:rPr>
          <w:rFonts w:ascii="宋体" w:hAnsi="宋体" w:cs="Arial"/>
          <w:sz w:val="24"/>
        </w:rPr>
      </w:pPr>
      <w:r w:rsidRPr="00C94900">
        <w:rPr>
          <w:rFonts w:ascii="宋体" w:hAnsi="宋体" w:cs="Arial" w:hint="eastAsia"/>
          <w:kern w:val="0"/>
          <w:sz w:val="24"/>
        </w:rPr>
        <w:t>学校鼓励各学院积极</w:t>
      </w:r>
      <w:r w:rsidRPr="00C94900">
        <w:rPr>
          <w:rFonts w:ascii="宋体" w:hAnsi="宋体" w:cs="Arial"/>
          <w:kern w:val="0"/>
          <w:sz w:val="24"/>
        </w:rPr>
        <w:t>聘请校外专家和科技人员参加毕业设计（论文）的指导工作</w:t>
      </w:r>
      <w:r w:rsidR="00DA69BA" w:rsidRPr="00C94900">
        <w:rPr>
          <w:rFonts w:ascii="宋体" w:hAnsi="宋体" w:cs="Arial" w:hint="eastAsia"/>
          <w:kern w:val="0"/>
          <w:sz w:val="24"/>
        </w:rPr>
        <w:t>。</w:t>
      </w:r>
      <w:r w:rsidR="005A0291" w:rsidRPr="00C94900">
        <w:rPr>
          <w:rFonts w:ascii="宋体" w:hAnsi="宋体" w:cs="Arial"/>
          <w:sz w:val="24"/>
        </w:rPr>
        <w:t>校企合作课题或签约学生在用人单位进行</w:t>
      </w:r>
      <w:r w:rsidR="005A0291" w:rsidRPr="00C94900">
        <w:rPr>
          <w:rFonts w:ascii="宋体" w:hAnsi="宋体" w:cs="Arial" w:hint="eastAsia"/>
          <w:sz w:val="24"/>
        </w:rPr>
        <w:t>的</w:t>
      </w:r>
      <w:r w:rsidR="005A0291" w:rsidRPr="00C94900">
        <w:rPr>
          <w:rFonts w:ascii="宋体" w:hAnsi="宋体" w:cs="Arial"/>
          <w:sz w:val="24"/>
        </w:rPr>
        <w:t>毕业设计（论文）</w:t>
      </w:r>
      <w:r w:rsidR="005A0291" w:rsidRPr="00C94900">
        <w:rPr>
          <w:rFonts w:ascii="宋体" w:hAnsi="宋体" w:cs="Arial" w:hint="eastAsia"/>
          <w:sz w:val="24"/>
        </w:rPr>
        <w:t>都必须实行校企联合指导。各学院在现有基础上应不断扩大校企联合指导论文数量，进一步加强校企联合指导论文的管理，明确</w:t>
      </w:r>
      <w:r w:rsidR="0027147A" w:rsidRPr="00C94900">
        <w:rPr>
          <w:rFonts w:ascii="宋体" w:hAnsi="宋体" w:cs="Arial" w:hint="eastAsia"/>
          <w:sz w:val="24"/>
        </w:rPr>
        <w:t>学</w:t>
      </w:r>
      <w:r w:rsidR="005A0291" w:rsidRPr="00C94900">
        <w:rPr>
          <w:rFonts w:ascii="宋体" w:hAnsi="宋体" w:cs="Arial" w:hint="eastAsia"/>
          <w:sz w:val="24"/>
        </w:rPr>
        <w:t>校、企</w:t>
      </w:r>
      <w:r w:rsidR="0027147A" w:rsidRPr="00C94900">
        <w:rPr>
          <w:rFonts w:ascii="宋体" w:hAnsi="宋体" w:cs="Arial" w:hint="eastAsia"/>
          <w:sz w:val="24"/>
        </w:rPr>
        <w:t>业（或事业）单位</w:t>
      </w:r>
      <w:r w:rsidR="005A0291" w:rsidRPr="00C94900">
        <w:rPr>
          <w:rFonts w:ascii="宋体" w:hAnsi="宋体" w:cs="Arial" w:hint="eastAsia"/>
          <w:sz w:val="24"/>
        </w:rPr>
        <w:t>指导教师的</w:t>
      </w:r>
      <w:r w:rsidR="0027147A" w:rsidRPr="00C94900">
        <w:rPr>
          <w:rFonts w:ascii="宋体" w:hAnsi="宋体" w:cs="Arial" w:hint="eastAsia"/>
          <w:sz w:val="24"/>
        </w:rPr>
        <w:t>任务</w:t>
      </w:r>
      <w:r w:rsidR="005A0291" w:rsidRPr="00C94900">
        <w:rPr>
          <w:rFonts w:ascii="宋体" w:hAnsi="宋体" w:cs="Arial" w:hint="eastAsia"/>
          <w:sz w:val="24"/>
        </w:rPr>
        <w:t>分工与责任。原则上校内指导教师应是第一指导教师（第一责任人）、</w:t>
      </w:r>
      <w:r w:rsidR="0027147A" w:rsidRPr="00C94900">
        <w:rPr>
          <w:rFonts w:ascii="宋体" w:hAnsi="宋体" w:cs="Arial" w:hint="eastAsia"/>
          <w:sz w:val="24"/>
        </w:rPr>
        <w:t>企业（或事业）单位指导教师</w:t>
      </w:r>
      <w:r w:rsidR="005A0291" w:rsidRPr="00C94900">
        <w:rPr>
          <w:rFonts w:ascii="宋体" w:hAnsi="宋体" w:cs="Arial" w:hint="eastAsia"/>
          <w:sz w:val="24"/>
        </w:rPr>
        <w:t>是第二指导教师（第二责任人）；如确实是由</w:t>
      </w:r>
      <w:r w:rsidR="0027147A" w:rsidRPr="00C94900">
        <w:rPr>
          <w:rFonts w:ascii="宋体" w:hAnsi="宋体" w:cs="Arial" w:hint="eastAsia"/>
          <w:sz w:val="24"/>
        </w:rPr>
        <w:t>企业（或事业）单位人员</w:t>
      </w:r>
      <w:r w:rsidR="005A0291" w:rsidRPr="00C94900">
        <w:rPr>
          <w:rFonts w:ascii="宋体" w:hAnsi="宋体" w:cs="Arial" w:hint="eastAsia"/>
          <w:sz w:val="24"/>
        </w:rPr>
        <w:t>承担主要学术指导的</w:t>
      </w:r>
      <w:r w:rsidR="005A0291" w:rsidRPr="00C94900">
        <w:rPr>
          <w:rFonts w:ascii="宋体" w:hAnsi="宋体" w:cs="Arial"/>
          <w:sz w:val="24"/>
        </w:rPr>
        <w:t>毕业设计（论文）</w:t>
      </w:r>
      <w:r w:rsidR="005A0291" w:rsidRPr="00C94900">
        <w:rPr>
          <w:rFonts w:ascii="宋体" w:hAnsi="宋体" w:cs="Arial" w:hint="eastAsia"/>
          <w:sz w:val="24"/>
        </w:rPr>
        <w:t>，该</w:t>
      </w:r>
      <w:r w:rsidR="0027147A" w:rsidRPr="00C94900">
        <w:rPr>
          <w:rFonts w:ascii="宋体" w:hAnsi="宋体" w:cs="Arial" w:hint="eastAsia"/>
          <w:sz w:val="24"/>
        </w:rPr>
        <w:t>企业（或事业）单位</w:t>
      </w:r>
      <w:r w:rsidR="005A0291" w:rsidRPr="00C94900">
        <w:rPr>
          <w:rFonts w:ascii="宋体" w:hAnsi="宋体" w:cs="Arial" w:hint="eastAsia"/>
          <w:sz w:val="24"/>
        </w:rPr>
        <w:t>人员可以作为第一指导教师，但必须按要求办理聘任手续，同时必须有校内指导教师同时担任第二指导教师（第一责任人）</w:t>
      </w:r>
      <w:r w:rsidR="0027147A" w:rsidRPr="00C94900">
        <w:rPr>
          <w:rFonts w:ascii="宋体" w:hAnsi="宋体" w:cs="Arial" w:hint="eastAsia"/>
          <w:sz w:val="24"/>
        </w:rPr>
        <w:t>，</w:t>
      </w:r>
      <w:r w:rsidR="005A0291" w:rsidRPr="00C94900">
        <w:rPr>
          <w:rFonts w:ascii="宋体" w:hAnsi="宋体" w:cs="Arial"/>
          <w:sz w:val="24"/>
        </w:rPr>
        <w:t>以</w:t>
      </w:r>
      <w:r w:rsidR="005A0291" w:rsidRPr="00C94900">
        <w:rPr>
          <w:rFonts w:ascii="宋体" w:hAnsi="宋体" w:cs="Arial" w:hint="eastAsia"/>
          <w:sz w:val="24"/>
        </w:rPr>
        <w:t>便能根据学校要求</w:t>
      </w:r>
      <w:r w:rsidR="005A0291" w:rsidRPr="00C94900">
        <w:rPr>
          <w:rFonts w:ascii="宋体" w:hAnsi="宋体" w:cs="Arial"/>
          <w:sz w:val="24"/>
        </w:rPr>
        <w:t>把握</w:t>
      </w:r>
      <w:r w:rsidR="005A0291" w:rsidRPr="00C94900">
        <w:rPr>
          <w:rFonts w:ascii="宋体" w:hAnsi="宋体" w:cs="Arial"/>
          <w:kern w:val="0"/>
          <w:sz w:val="24"/>
        </w:rPr>
        <w:t>毕业设计（论文）</w:t>
      </w:r>
      <w:r w:rsidR="0027147A" w:rsidRPr="00C94900">
        <w:rPr>
          <w:rFonts w:ascii="宋体" w:hAnsi="宋体" w:cs="Arial"/>
          <w:sz w:val="24"/>
        </w:rPr>
        <w:t>进程</w:t>
      </w:r>
      <w:r w:rsidR="005A0291" w:rsidRPr="00C94900">
        <w:rPr>
          <w:rFonts w:ascii="宋体" w:hAnsi="宋体" w:cs="Arial"/>
          <w:sz w:val="24"/>
        </w:rPr>
        <w:t>与</w:t>
      </w:r>
      <w:r w:rsidR="0027147A" w:rsidRPr="00C94900">
        <w:rPr>
          <w:rFonts w:ascii="宋体" w:hAnsi="宋体" w:cs="Arial" w:hint="eastAsia"/>
          <w:sz w:val="24"/>
        </w:rPr>
        <w:t>质量</w:t>
      </w:r>
      <w:r w:rsidR="005A0291" w:rsidRPr="00C94900">
        <w:rPr>
          <w:rFonts w:ascii="宋体" w:hAnsi="宋体" w:cs="Arial"/>
          <w:sz w:val="24"/>
        </w:rPr>
        <w:t>。</w:t>
      </w:r>
      <w:r w:rsidR="00F77EBA" w:rsidRPr="00C94900">
        <w:rPr>
          <w:rFonts w:ascii="宋体" w:hAnsi="宋体" w:cs="Arial" w:hint="eastAsia"/>
          <w:bCs/>
          <w:kern w:val="0"/>
          <w:sz w:val="24"/>
        </w:rPr>
        <w:t>外聘教师不能单独指导</w:t>
      </w:r>
      <w:r w:rsidR="0027147A" w:rsidRPr="00C94900">
        <w:rPr>
          <w:rFonts w:ascii="宋体" w:hAnsi="宋体" w:cs="Arial"/>
          <w:kern w:val="0"/>
          <w:sz w:val="24"/>
        </w:rPr>
        <w:t>毕业设计（论文）</w:t>
      </w:r>
      <w:r w:rsidR="00F77EBA" w:rsidRPr="00C94900">
        <w:rPr>
          <w:rFonts w:ascii="宋体" w:hAnsi="宋体" w:cs="Arial" w:hint="eastAsia"/>
          <w:bCs/>
          <w:kern w:val="0"/>
          <w:sz w:val="24"/>
        </w:rPr>
        <w:t>。</w:t>
      </w:r>
    </w:p>
    <w:p w:rsidR="0039514F" w:rsidRPr="00C94900" w:rsidRDefault="00B23A18" w:rsidP="00C94900">
      <w:pPr>
        <w:spacing w:line="300" w:lineRule="auto"/>
        <w:ind w:right="-44" w:firstLineChars="200" w:firstLine="480"/>
        <w:rPr>
          <w:rFonts w:ascii="宋体" w:hAnsi="宋体" w:cs="Arial"/>
          <w:kern w:val="0"/>
          <w:sz w:val="24"/>
        </w:rPr>
      </w:pPr>
      <w:r w:rsidRPr="00C94900">
        <w:rPr>
          <w:rFonts w:ascii="宋体" w:hAnsi="宋体" w:cs="Arial" w:hint="eastAsia"/>
          <w:kern w:val="0"/>
          <w:sz w:val="24"/>
        </w:rPr>
        <w:lastRenderedPageBreak/>
        <w:t>外聘指导教师的比例应符合学校相关要求</w:t>
      </w:r>
      <w:r w:rsidR="009674A7" w:rsidRPr="00C94900">
        <w:rPr>
          <w:rFonts w:ascii="宋体" w:hAnsi="宋体" w:cs="Arial" w:hint="eastAsia"/>
          <w:kern w:val="0"/>
          <w:sz w:val="24"/>
        </w:rPr>
        <w:t>。</w:t>
      </w:r>
    </w:p>
    <w:p w:rsidR="00E559B7" w:rsidRPr="00C94900" w:rsidRDefault="009674A7" w:rsidP="00C94900">
      <w:pPr>
        <w:spacing w:line="300" w:lineRule="auto"/>
        <w:ind w:right="-44" w:firstLineChars="200" w:firstLine="480"/>
        <w:rPr>
          <w:rFonts w:ascii="宋体" w:hAnsi="宋体" w:cs="Arial"/>
          <w:kern w:val="0"/>
          <w:sz w:val="24"/>
        </w:rPr>
      </w:pPr>
      <w:r w:rsidRPr="00C94900">
        <w:rPr>
          <w:rFonts w:ascii="宋体" w:hAnsi="宋体" w:cs="Arial" w:hint="eastAsia"/>
          <w:kern w:val="0"/>
          <w:sz w:val="24"/>
        </w:rPr>
        <w:t>外聘指导教师应符合以下要求：</w:t>
      </w:r>
    </w:p>
    <w:p w:rsidR="00E559B7" w:rsidRPr="00C94900" w:rsidRDefault="009674A7" w:rsidP="00C94900">
      <w:pPr>
        <w:pStyle w:val="reader-word-layer"/>
        <w:spacing w:before="0" w:beforeAutospacing="0" w:after="0" w:afterAutospacing="0" w:line="300" w:lineRule="auto"/>
        <w:rPr>
          <w:rFonts w:cs="Arial"/>
        </w:rPr>
      </w:pPr>
      <w:r w:rsidRPr="00C94900">
        <w:rPr>
          <w:rFonts w:cs="Arial" w:hint="eastAsia"/>
        </w:rPr>
        <w:t>（1）</w:t>
      </w:r>
      <w:r w:rsidR="00E559B7" w:rsidRPr="00C94900">
        <w:rPr>
          <w:rFonts w:cs="Arial"/>
        </w:rPr>
        <w:t>品行端正，遵纪守法，无违法犯罪或其他不良记录；</w:t>
      </w:r>
    </w:p>
    <w:p w:rsidR="009674A7" w:rsidRPr="00C94900" w:rsidRDefault="009674A7" w:rsidP="00C94900">
      <w:pPr>
        <w:spacing w:line="300" w:lineRule="auto"/>
        <w:ind w:right="-44"/>
        <w:rPr>
          <w:rFonts w:ascii="宋体" w:hAnsi="宋体" w:cs="Arial"/>
          <w:kern w:val="0"/>
          <w:sz w:val="24"/>
        </w:rPr>
      </w:pPr>
      <w:r w:rsidRPr="00C94900">
        <w:rPr>
          <w:rFonts w:ascii="宋体" w:hAnsi="宋体" w:cs="Arial" w:hint="eastAsia"/>
          <w:kern w:val="0"/>
          <w:sz w:val="24"/>
        </w:rPr>
        <w:t>（2）具有</w:t>
      </w:r>
      <w:r w:rsidRPr="00C94900">
        <w:rPr>
          <w:rFonts w:ascii="宋体" w:hAnsi="宋体" w:cs="Arial"/>
          <w:kern w:val="0"/>
          <w:sz w:val="24"/>
        </w:rPr>
        <w:t>中级及以上</w:t>
      </w:r>
      <w:r w:rsidR="007C0F81" w:rsidRPr="00C94900">
        <w:rPr>
          <w:rFonts w:ascii="宋体" w:hAnsi="宋体" w:cs="Arial" w:hint="eastAsia"/>
          <w:kern w:val="0"/>
          <w:sz w:val="24"/>
        </w:rPr>
        <w:t>专业</w:t>
      </w:r>
      <w:r w:rsidRPr="00C94900">
        <w:rPr>
          <w:rFonts w:ascii="宋体" w:hAnsi="宋体" w:cs="Arial"/>
          <w:kern w:val="0"/>
          <w:sz w:val="24"/>
        </w:rPr>
        <w:t>技术职称</w:t>
      </w:r>
      <w:r w:rsidRPr="00C94900">
        <w:rPr>
          <w:rFonts w:ascii="宋体" w:hAnsi="宋体" w:cs="Arial" w:hint="eastAsia"/>
          <w:kern w:val="0"/>
          <w:sz w:val="24"/>
        </w:rPr>
        <w:t>。</w:t>
      </w:r>
    </w:p>
    <w:p w:rsidR="00E559B7" w:rsidRPr="00C94900" w:rsidRDefault="009674A7" w:rsidP="00C94900">
      <w:pPr>
        <w:pStyle w:val="reader-word-layer"/>
        <w:spacing w:before="0" w:beforeAutospacing="0" w:after="0" w:afterAutospacing="0" w:line="300" w:lineRule="auto"/>
        <w:rPr>
          <w:rFonts w:cs="Arial"/>
        </w:rPr>
      </w:pPr>
      <w:r w:rsidRPr="00C94900">
        <w:rPr>
          <w:rFonts w:cs="Arial" w:hint="eastAsia"/>
        </w:rPr>
        <w:t>（3）</w:t>
      </w:r>
      <w:r w:rsidR="00E559B7" w:rsidRPr="00C94900">
        <w:rPr>
          <w:rFonts w:cs="Arial"/>
        </w:rPr>
        <w:t>在拟承担</w:t>
      </w:r>
      <w:r w:rsidRPr="00C94900">
        <w:rPr>
          <w:rFonts w:cs="Arial" w:hint="eastAsia"/>
        </w:rPr>
        <w:t>指导任务的</w:t>
      </w:r>
      <w:r w:rsidR="00E559B7" w:rsidRPr="00C94900">
        <w:rPr>
          <w:rFonts w:cs="Arial"/>
        </w:rPr>
        <w:t>专业领域有一定专长，具备丰富的理论知识或实践经验；</w:t>
      </w:r>
    </w:p>
    <w:p w:rsidR="00E559B7" w:rsidRPr="00C94900" w:rsidRDefault="00E559B7" w:rsidP="00C94900">
      <w:pPr>
        <w:pStyle w:val="reader-word-layer"/>
        <w:spacing w:before="0" w:beforeAutospacing="0" w:after="0" w:afterAutospacing="0" w:line="300" w:lineRule="auto"/>
        <w:rPr>
          <w:rFonts w:cs="Arial"/>
        </w:rPr>
      </w:pPr>
      <w:r w:rsidRPr="00C94900">
        <w:rPr>
          <w:rFonts w:cs="Arial"/>
        </w:rPr>
        <w:t>（</w:t>
      </w:r>
      <w:r w:rsidR="009674A7" w:rsidRPr="00C94900">
        <w:rPr>
          <w:rFonts w:cs="Arial" w:hint="eastAsia"/>
        </w:rPr>
        <w:t>4</w:t>
      </w:r>
      <w:r w:rsidRPr="00C94900">
        <w:rPr>
          <w:rFonts w:cs="Arial"/>
        </w:rPr>
        <w:t>）身心健康，原则上年龄不超过65周岁，并自愿接受聘请。</w:t>
      </w:r>
    </w:p>
    <w:p w:rsidR="0005685F" w:rsidRPr="00C94900" w:rsidRDefault="00F55A55" w:rsidP="00C94900">
      <w:pPr>
        <w:pStyle w:val="reader-word-layer"/>
        <w:spacing w:before="0" w:beforeAutospacing="0" w:after="0" w:afterAutospacing="0" w:line="300" w:lineRule="auto"/>
        <w:ind w:firstLineChars="200" w:firstLine="480"/>
      </w:pPr>
      <w:r w:rsidRPr="00C94900">
        <w:rPr>
          <w:rFonts w:cs="Arial" w:hint="eastAsia"/>
        </w:rPr>
        <w:t>外聘指导教师</w:t>
      </w:r>
      <w:r w:rsidR="00B465B3" w:rsidRPr="00C94900">
        <w:rPr>
          <w:rFonts w:cs="Arial" w:hint="eastAsia"/>
        </w:rPr>
        <w:t>的</w:t>
      </w:r>
      <w:r w:rsidRPr="00C94900">
        <w:rPr>
          <w:rFonts w:hint="eastAsia"/>
        </w:rPr>
        <w:t>聘任</w:t>
      </w:r>
      <w:r w:rsidRPr="00C94900">
        <w:rPr>
          <w:rFonts w:cs="Arial" w:hint="eastAsia"/>
        </w:rPr>
        <w:t>。</w:t>
      </w:r>
      <w:r w:rsidRPr="00C94900">
        <w:rPr>
          <w:rFonts w:hint="eastAsia"/>
        </w:rPr>
        <w:t>安排</w:t>
      </w:r>
      <w:r w:rsidRPr="00C94900">
        <w:t>本科毕业设计（论文）指导</w:t>
      </w:r>
      <w:r w:rsidRPr="00C94900">
        <w:rPr>
          <w:rFonts w:hint="eastAsia"/>
        </w:rPr>
        <w:t>任务的</w:t>
      </w:r>
      <w:r w:rsidR="0039514F" w:rsidRPr="00C94900">
        <w:rPr>
          <w:rFonts w:hint="eastAsia"/>
        </w:rPr>
        <w:t>学院</w:t>
      </w:r>
      <w:r w:rsidR="005E579B" w:rsidRPr="00C94900">
        <w:t>应按</w:t>
      </w:r>
      <w:r w:rsidR="005E579B" w:rsidRPr="00C94900">
        <w:rPr>
          <w:rFonts w:hint="eastAsia"/>
        </w:rPr>
        <w:t>学校</w:t>
      </w:r>
      <w:r w:rsidR="005E579B" w:rsidRPr="00C94900">
        <w:t>外聘教师管理办法办理</w:t>
      </w:r>
      <w:r w:rsidR="005E579B" w:rsidRPr="00C94900">
        <w:rPr>
          <w:rFonts w:hint="eastAsia"/>
        </w:rPr>
        <w:t>聘任</w:t>
      </w:r>
      <w:r w:rsidR="005E579B" w:rsidRPr="00C94900">
        <w:t>手续。</w:t>
      </w:r>
      <w:r w:rsidR="009674A7" w:rsidRPr="00C94900">
        <w:t>在每学期</w:t>
      </w:r>
      <w:r w:rsidRPr="00C94900">
        <w:rPr>
          <w:rFonts w:hint="eastAsia"/>
        </w:rPr>
        <w:t>安排</w:t>
      </w:r>
      <w:r w:rsidR="0039514F" w:rsidRPr="00C94900">
        <w:rPr>
          <w:rFonts w:hint="eastAsia"/>
        </w:rPr>
        <w:t>本科</w:t>
      </w:r>
      <w:r w:rsidR="0039514F" w:rsidRPr="00C94900">
        <w:t>毕业设计（论文）指导</w:t>
      </w:r>
      <w:r w:rsidR="009674A7" w:rsidRPr="00C94900">
        <w:t>任务时提出聘请外聘</w:t>
      </w:r>
      <w:r w:rsidR="0039514F" w:rsidRPr="00C94900">
        <w:rPr>
          <w:rFonts w:cs="Arial" w:hint="eastAsia"/>
        </w:rPr>
        <w:t>指导</w:t>
      </w:r>
      <w:r w:rsidR="009674A7" w:rsidRPr="00C94900">
        <w:t>教师</w:t>
      </w:r>
      <w:r w:rsidRPr="00C94900">
        <w:rPr>
          <w:rFonts w:hint="eastAsia"/>
        </w:rPr>
        <w:t>的</w:t>
      </w:r>
      <w:r w:rsidR="009674A7" w:rsidRPr="00C94900">
        <w:t>申请</w:t>
      </w:r>
      <w:r w:rsidRPr="00C94900">
        <w:rPr>
          <w:rFonts w:hint="eastAsia"/>
        </w:rPr>
        <w:t>（含汇总表）并</w:t>
      </w:r>
      <w:r w:rsidR="009674A7" w:rsidRPr="00C94900">
        <w:t>填写《聘请外聘教师申请表》，由教务处批准、人事处审核备案后聘用</w:t>
      </w:r>
      <w:r w:rsidRPr="00C94900">
        <w:rPr>
          <w:rFonts w:hint="eastAsia"/>
        </w:rPr>
        <w:t>。</w:t>
      </w:r>
      <w:r w:rsidR="009674A7" w:rsidRPr="00C94900">
        <w:t>聘期一般为一</w:t>
      </w:r>
      <w:r w:rsidR="005E579B" w:rsidRPr="00C94900">
        <w:rPr>
          <w:rFonts w:hint="eastAsia"/>
        </w:rPr>
        <w:t>年</w:t>
      </w:r>
      <w:r w:rsidR="009674A7" w:rsidRPr="00C94900">
        <w:t>。</w:t>
      </w:r>
    </w:p>
    <w:p w:rsidR="000D5962" w:rsidRPr="00C94900" w:rsidRDefault="0005685F" w:rsidP="00C94900">
      <w:pPr>
        <w:pStyle w:val="reader-word-layer"/>
        <w:spacing w:before="0" w:beforeAutospacing="0" w:after="0" w:afterAutospacing="0" w:line="300" w:lineRule="auto"/>
      </w:pPr>
      <w:r w:rsidRPr="00C94900">
        <w:rPr>
          <w:rFonts w:cs="Arial" w:hint="eastAsia"/>
        </w:rPr>
        <w:t>三、</w:t>
      </w:r>
      <w:r w:rsidR="000D5962" w:rsidRPr="00C94900">
        <w:rPr>
          <w:rFonts w:cs="Arial" w:hint="eastAsia"/>
        </w:rPr>
        <w:t>指导教师</w:t>
      </w:r>
      <w:r w:rsidR="000D5962" w:rsidRPr="00C94900">
        <w:t>的职责</w:t>
      </w:r>
    </w:p>
    <w:p w:rsidR="003E60A6" w:rsidRPr="00C94900" w:rsidRDefault="003E60A6" w:rsidP="00C94900">
      <w:pPr>
        <w:spacing w:line="300" w:lineRule="auto"/>
        <w:ind w:right="-44" w:firstLineChars="200" w:firstLine="480"/>
        <w:rPr>
          <w:rFonts w:ascii="宋体" w:hAnsi="宋体" w:cs="Arial"/>
          <w:sz w:val="24"/>
        </w:rPr>
      </w:pPr>
      <w:r w:rsidRPr="00C94900">
        <w:rPr>
          <w:rFonts w:ascii="宋体" w:hAnsi="宋体" w:cs="Arial" w:hint="eastAsia"/>
          <w:sz w:val="24"/>
        </w:rPr>
        <w:t>本科</w:t>
      </w:r>
      <w:r w:rsidRPr="00C94900">
        <w:rPr>
          <w:rFonts w:ascii="宋体" w:hAnsi="宋体" w:cs="Arial"/>
          <w:sz w:val="24"/>
        </w:rPr>
        <w:t>毕业设计（论文）教学</w:t>
      </w:r>
      <w:r w:rsidR="005A0291" w:rsidRPr="00C94900">
        <w:rPr>
          <w:rFonts w:ascii="宋体" w:hAnsi="宋体" w:cs="Arial" w:hint="eastAsia"/>
          <w:sz w:val="24"/>
        </w:rPr>
        <w:t>环节</w:t>
      </w:r>
      <w:r w:rsidRPr="00C94900">
        <w:rPr>
          <w:rFonts w:ascii="宋体" w:hAnsi="宋体" w:cs="Arial"/>
          <w:sz w:val="24"/>
        </w:rPr>
        <w:t>实行指导教师负责制，指导教师应对所指导学生的整个毕业设计</w:t>
      </w:r>
      <w:r w:rsidRPr="00C94900">
        <w:rPr>
          <w:rFonts w:ascii="宋体" w:hAnsi="宋体" w:cs="Arial" w:hint="eastAsia"/>
          <w:kern w:val="0"/>
          <w:sz w:val="24"/>
        </w:rPr>
        <w:t>（论文）</w:t>
      </w:r>
      <w:r w:rsidRPr="00C94900">
        <w:rPr>
          <w:rFonts w:ascii="宋体" w:hAnsi="宋体" w:cs="Arial"/>
          <w:sz w:val="24"/>
        </w:rPr>
        <w:t>阶段的教学活动全面负责。</w:t>
      </w:r>
      <w:r w:rsidR="00B465B3" w:rsidRPr="00C94900">
        <w:rPr>
          <w:rFonts w:ascii="宋体" w:hAnsi="宋体" w:cs="Arial"/>
          <w:sz w:val="24"/>
        </w:rPr>
        <w:t>每位教师</w:t>
      </w:r>
      <w:r w:rsidR="00B465B3" w:rsidRPr="00C94900">
        <w:rPr>
          <w:rFonts w:ascii="宋体" w:hAnsi="宋体" w:cs="Arial" w:hint="eastAsia"/>
          <w:sz w:val="24"/>
        </w:rPr>
        <w:t>每学期</w:t>
      </w:r>
      <w:r w:rsidR="00B465B3" w:rsidRPr="00C94900">
        <w:rPr>
          <w:rFonts w:ascii="宋体" w:hAnsi="宋体" w:cs="Arial"/>
          <w:sz w:val="24"/>
        </w:rPr>
        <w:t>指导的毕业设计（论文）学生数应</w:t>
      </w:r>
      <w:r w:rsidR="00DA69BA" w:rsidRPr="00C94900">
        <w:rPr>
          <w:rFonts w:ascii="宋体" w:hAnsi="宋体" w:cs="Arial" w:hint="eastAsia"/>
          <w:sz w:val="24"/>
        </w:rPr>
        <w:t>不超过</w:t>
      </w:r>
      <w:r w:rsidR="00B465B3" w:rsidRPr="00C94900">
        <w:rPr>
          <w:rFonts w:ascii="宋体" w:hAnsi="宋体" w:cs="Arial"/>
          <w:sz w:val="24"/>
        </w:rPr>
        <w:t>8人</w:t>
      </w:r>
      <w:r w:rsidR="002225BA" w:rsidRPr="00C94900">
        <w:rPr>
          <w:rFonts w:ascii="宋体" w:hAnsi="宋体" w:cs="Arial" w:hint="eastAsia"/>
          <w:sz w:val="24"/>
        </w:rPr>
        <w:t>（以第一指导教师计）</w:t>
      </w:r>
      <w:r w:rsidR="00DA69BA" w:rsidRPr="00C94900">
        <w:rPr>
          <w:rFonts w:ascii="宋体" w:hAnsi="宋体" w:cs="Arial" w:hint="eastAsia"/>
          <w:sz w:val="24"/>
        </w:rPr>
        <w:t>，</w:t>
      </w:r>
      <w:r w:rsidR="002225BA" w:rsidRPr="00C94900">
        <w:rPr>
          <w:rFonts w:ascii="宋体" w:hAnsi="宋体" w:cs="Arial" w:hint="eastAsia"/>
          <w:sz w:val="24"/>
        </w:rPr>
        <w:t>各学院的生师比</w:t>
      </w:r>
      <w:r w:rsidR="00B465B3" w:rsidRPr="00C94900">
        <w:rPr>
          <w:rFonts w:ascii="宋体" w:hAnsi="宋体" w:cs="Arial" w:hint="eastAsia"/>
          <w:sz w:val="24"/>
        </w:rPr>
        <w:t>应符合学校激励计划的相关指标要求。</w:t>
      </w:r>
    </w:p>
    <w:p w:rsidR="00DB66FF" w:rsidRPr="00C94900" w:rsidRDefault="000656DE" w:rsidP="00C94900">
      <w:pPr>
        <w:widowControl/>
        <w:spacing w:line="300" w:lineRule="auto"/>
        <w:ind w:firstLineChars="221" w:firstLine="530"/>
        <w:jc w:val="left"/>
        <w:rPr>
          <w:rFonts w:ascii="宋体" w:hAnsi="宋体" w:cs="Arial"/>
          <w:sz w:val="24"/>
        </w:rPr>
      </w:pPr>
      <w:r w:rsidRPr="00C94900">
        <w:rPr>
          <w:rFonts w:ascii="宋体" w:hAnsi="宋体" w:cs="Arial" w:hint="eastAsia"/>
          <w:sz w:val="24"/>
        </w:rPr>
        <w:t>1、基本责任</w:t>
      </w:r>
    </w:p>
    <w:p w:rsidR="007C0F81" w:rsidRPr="00C94900" w:rsidRDefault="000D5962" w:rsidP="00C94900">
      <w:pPr>
        <w:widowControl/>
        <w:spacing w:line="300" w:lineRule="auto"/>
        <w:ind w:firstLineChars="221" w:firstLine="530"/>
        <w:rPr>
          <w:rFonts w:ascii="宋体" w:hAnsi="宋体"/>
          <w:sz w:val="24"/>
        </w:rPr>
      </w:pPr>
      <w:r w:rsidRPr="00C94900">
        <w:rPr>
          <w:rFonts w:ascii="宋体" w:hAnsi="宋体" w:cs="Arial" w:hint="eastAsia"/>
          <w:kern w:val="0"/>
          <w:sz w:val="24"/>
        </w:rPr>
        <w:t>本科毕业设计（论文）</w:t>
      </w:r>
      <w:r w:rsidRPr="00C94900">
        <w:rPr>
          <w:rFonts w:ascii="宋体" w:hAnsi="宋体" w:cs="Arial" w:hint="eastAsia"/>
          <w:sz w:val="24"/>
        </w:rPr>
        <w:t>指导教师</w:t>
      </w:r>
      <w:r w:rsidR="00747E00" w:rsidRPr="00C94900">
        <w:rPr>
          <w:rFonts w:ascii="宋体" w:hAnsi="宋体"/>
          <w:sz w:val="24"/>
        </w:rPr>
        <w:t>在提高</w:t>
      </w:r>
      <w:r w:rsidRPr="00C94900">
        <w:rPr>
          <w:rFonts w:ascii="宋体" w:hAnsi="宋体" w:hint="eastAsia"/>
          <w:sz w:val="24"/>
        </w:rPr>
        <w:t>学</w:t>
      </w:r>
      <w:r w:rsidR="00747E00" w:rsidRPr="00C94900">
        <w:rPr>
          <w:rFonts w:ascii="宋体" w:hAnsi="宋体"/>
          <w:sz w:val="24"/>
        </w:rPr>
        <w:t>生培养质量方面肩负重要责任</w:t>
      </w:r>
      <w:r w:rsidR="000656DE" w:rsidRPr="00C94900">
        <w:rPr>
          <w:rFonts w:ascii="宋体" w:hAnsi="宋体" w:hint="eastAsia"/>
          <w:sz w:val="24"/>
        </w:rPr>
        <w:t>，</w:t>
      </w:r>
      <w:r w:rsidR="00747E00" w:rsidRPr="00C94900">
        <w:rPr>
          <w:rFonts w:ascii="宋体" w:hAnsi="宋体"/>
          <w:sz w:val="24"/>
        </w:rPr>
        <w:t>应在学术道德方面以身作则，在</w:t>
      </w:r>
      <w:r w:rsidR="000656DE" w:rsidRPr="00C94900">
        <w:rPr>
          <w:rFonts w:ascii="宋体" w:hAnsi="宋体"/>
          <w:sz w:val="24"/>
        </w:rPr>
        <w:t>毕业设计</w:t>
      </w:r>
      <w:r w:rsidR="000656DE" w:rsidRPr="00C94900">
        <w:rPr>
          <w:rFonts w:ascii="宋体" w:hAnsi="宋体" w:cs="宋体" w:hint="eastAsia"/>
          <w:kern w:val="0"/>
          <w:sz w:val="24"/>
        </w:rPr>
        <w:t>（论文）</w:t>
      </w:r>
      <w:r w:rsidR="00747E00" w:rsidRPr="00C94900">
        <w:rPr>
          <w:rFonts w:ascii="宋体" w:hAnsi="宋体"/>
          <w:sz w:val="24"/>
        </w:rPr>
        <w:t>实践过程中言传身教，引导</w:t>
      </w:r>
      <w:r w:rsidR="000656DE" w:rsidRPr="00C94900">
        <w:rPr>
          <w:rFonts w:ascii="宋体" w:hAnsi="宋体" w:hint="eastAsia"/>
          <w:sz w:val="24"/>
        </w:rPr>
        <w:t>、要求</w:t>
      </w:r>
      <w:r w:rsidRPr="00C94900">
        <w:rPr>
          <w:rFonts w:ascii="宋体" w:hAnsi="宋体" w:hint="eastAsia"/>
          <w:sz w:val="24"/>
        </w:rPr>
        <w:t>学生</w:t>
      </w:r>
      <w:r w:rsidR="00747E00" w:rsidRPr="00C94900">
        <w:rPr>
          <w:rFonts w:ascii="宋体" w:hAnsi="宋体"/>
          <w:sz w:val="24"/>
        </w:rPr>
        <w:t>树立良好的学术道德，培养</w:t>
      </w:r>
      <w:r w:rsidRPr="00C94900">
        <w:rPr>
          <w:rFonts w:ascii="宋体" w:hAnsi="宋体" w:hint="eastAsia"/>
          <w:sz w:val="24"/>
        </w:rPr>
        <w:t>学生基本的</w:t>
      </w:r>
      <w:r w:rsidR="00747E00" w:rsidRPr="00C94900">
        <w:rPr>
          <w:rFonts w:ascii="宋体" w:hAnsi="宋体"/>
          <w:sz w:val="24"/>
        </w:rPr>
        <w:t>科研</w:t>
      </w:r>
      <w:r w:rsidR="00821F1F" w:rsidRPr="00C94900">
        <w:rPr>
          <w:rFonts w:ascii="宋体" w:hAnsi="宋体" w:hint="eastAsia"/>
          <w:sz w:val="24"/>
        </w:rPr>
        <w:t>素养</w:t>
      </w:r>
      <w:r w:rsidRPr="00C94900">
        <w:rPr>
          <w:rFonts w:ascii="宋体" w:hAnsi="宋体" w:hint="eastAsia"/>
          <w:sz w:val="24"/>
        </w:rPr>
        <w:t>和探究精神</w:t>
      </w:r>
      <w:r w:rsidR="00747E00" w:rsidRPr="00C94900">
        <w:rPr>
          <w:rFonts w:ascii="宋体" w:hAnsi="宋体"/>
          <w:sz w:val="24"/>
        </w:rPr>
        <w:t>。</w:t>
      </w:r>
    </w:p>
    <w:p w:rsidR="00747E00" w:rsidRPr="00C94900" w:rsidRDefault="007C0F81" w:rsidP="00C94900">
      <w:pPr>
        <w:widowControl/>
        <w:spacing w:line="300" w:lineRule="auto"/>
        <w:ind w:firstLineChars="221" w:firstLine="530"/>
        <w:rPr>
          <w:rFonts w:ascii="宋体" w:hAnsi="宋体"/>
          <w:sz w:val="24"/>
        </w:rPr>
      </w:pPr>
      <w:r w:rsidRPr="00C94900">
        <w:rPr>
          <w:rFonts w:ascii="宋体" w:hAnsi="宋体" w:cs="Arial" w:hint="eastAsia"/>
          <w:kern w:val="0"/>
          <w:sz w:val="24"/>
        </w:rPr>
        <w:t>本科毕业设计（论文）</w:t>
      </w:r>
      <w:r w:rsidRPr="00C94900">
        <w:rPr>
          <w:rFonts w:ascii="宋体" w:hAnsi="宋体" w:cs="Arial" w:hint="eastAsia"/>
          <w:sz w:val="24"/>
        </w:rPr>
        <w:t>指导教师应</w:t>
      </w:r>
      <w:r w:rsidR="00821F1F" w:rsidRPr="00C94900">
        <w:rPr>
          <w:rFonts w:ascii="宋体" w:hAnsi="宋体" w:hint="eastAsia"/>
          <w:sz w:val="24"/>
        </w:rPr>
        <w:t>做好</w:t>
      </w:r>
      <w:r w:rsidRPr="00C94900">
        <w:rPr>
          <w:rFonts w:ascii="宋体" w:hAnsi="宋体" w:hint="eastAsia"/>
          <w:sz w:val="24"/>
        </w:rPr>
        <w:t>所指导</w:t>
      </w:r>
      <w:r w:rsidR="00821F1F" w:rsidRPr="00C94900">
        <w:rPr>
          <w:rFonts w:ascii="宋体" w:hAnsi="宋体" w:hint="eastAsia"/>
          <w:sz w:val="24"/>
        </w:rPr>
        <w:t>学生的安全教育工作。</w:t>
      </w:r>
    </w:p>
    <w:p w:rsidR="001417BC" w:rsidRPr="00C94900" w:rsidRDefault="005A0291" w:rsidP="00C94900">
      <w:pPr>
        <w:spacing w:line="300" w:lineRule="auto"/>
        <w:ind w:right="-44" w:firstLineChars="200" w:firstLine="480"/>
        <w:rPr>
          <w:rFonts w:ascii="宋体" w:hAnsi="宋体" w:cs="Arial"/>
          <w:sz w:val="24"/>
        </w:rPr>
      </w:pPr>
      <w:r w:rsidRPr="00C94900">
        <w:rPr>
          <w:rFonts w:ascii="宋体" w:hAnsi="宋体" w:cs="Arial" w:hint="eastAsia"/>
          <w:sz w:val="24"/>
        </w:rPr>
        <w:t>2、具体</w:t>
      </w:r>
      <w:r w:rsidR="001417BC" w:rsidRPr="00C94900">
        <w:rPr>
          <w:rFonts w:ascii="宋体" w:hAnsi="宋体" w:cs="Arial"/>
          <w:sz w:val="24"/>
        </w:rPr>
        <w:t>职责</w:t>
      </w:r>
    </w:p>
    <w:p w:rsidR="008C60F6" w:rsidRPr="00C94900" w:rsidRDefault="008C60F6" w:rsidP="00C94900">
      <w:pPr>
        <w:pStyle w:val="a8"/>
        <w:spacing w:line="300" w:lineRule="auto"/>
        <w:ind w:firstLineChars="200" w:firstLine="480"/>
        <w:rPr>
          <w:rFonts w:hAnsi="宋体" w:cs="Arial"/>
          <w:sz w:val="24"/>
          <w:szCs w:val="24"/>
        </w:rPr>
      </w:pPr>
      <w:r w:rsidRPr="00C94900">
        <w:rPr>
          <w:rFonts w:hAnsi="宋体" w:cs="Arial" w:hint="eastAsia"/>
          <w:sz w:val="24"/>
          <w:szCs w:val="24"/>
        </w:rPr>
        <w:t>指导教师应确保本人和所指导的学生均应在学校毕业</w:t>
      </w:r>
      <w:r w:rsidRPr="00C94900">
        <w:rPr>
          <w:rFonts w:hAnsi="宋体" w:cs="Arial"/>
          <w:sz w:val="24"/>
          <w:szCs w:val="24"/>
        </w:rPr>
        <w:t>设计(论文)</w:t>
      </w:r>
      <w:r w:rsidRPr="00C94900">
        <w:rPr>
          <w:rFonts w:hAnsi="宋体" w:cs="Arial" w:hint="eastAsia"/>
          <w:sz w:val="24"/>
          <w:szCs w:val="24"/>
        </w:rPr>
        <w:t>管理系统中按照时间节点完成系统填报工作。学校毕业</w:t>
      </w:r>
      <w:r w:rsidRPr="00C94900">
        <w:rPr>
          <w:rFonts w:hAnsi="宋体" w:cs="Arial"/>
          <w:sz w:val="24"/>
          <w:szCs w:val="24"/>
        </w:rPr>
        <w:t>设计(论文)</w:t>
      </w:r>
      <w:r w:rsidRPr="00C94900">
        <w:rPr>
          <w:rFonts w:hAnsi="宋体" w:cs="Arial" w:hint="eastAsia"/>
          <w:sz w:val="24"/>
          <w:szCs w:val="24"/>
        </w:rPr>
        <w:t>管理系统</w:t>
      </w:r>
      <w:r w:rsidRPr="00C94900">
        <w:rPr>
          <w:rFonts w:hAnsi="宋体" w:cs="Arial" w:hint="eastAsia"/>
          <w:kern w:val="0"/>
          <w:sz w:val="24"/>
          <w:szCs w:val="24"/>
        </w:rPr>
        <w:t>网址http://ems.sit.edu.cn:81，也可在教学管理系统点击相关链接进入。</w:t>
      </w:r>
    </w:p>
    <w:p w:rsidR="00821F1F" w:rsidRPr="00C94900" w:rsidRDefault="00DB66FF" w:rsidP="00C94900">
      <w:pPr>
        <w:pStyle w:val="a8"/>
        <w:spacing w:line="300" w:lineRule="auto"/>
        <w:ind w:firstLineChars="200" w:firstLine="480"/>
        <w:rPr>
          <w:rFonts w:hAnsi="宋体" w:cs="Arial"/>
          <w:sz w:val="24"/>
          <w:szCs w:val="24"/>
        </w:rPr>
      </w:pPr>
      <w:r w:rsidRPr="00C94900">
        <w:rPr>
          <w:rFonts w:hAnsi="宋体" w:cs="Arial" w:hint="eastAsia"/>
          <w:sz w:val="24"/>
          <w:szCs w:val="24"/>
        </w:rPr>
        <w:t>（1）</w:t>
      </w:r>
      <w:r w:rsidR="00821F1F" w:rsidRPr="00C94900">
        <w:rPr>
          <w:rFonts w:hAnsi="宋体" w:cs="Arial" w:hint="eastAsia"/>
          <w:sz w:val="24"/>
          <w:szCs w:val="24"/>
        </w:rPr>
        <w:t>准备工作。</w:t>
      </w:r>
      <w:r w:rsidR="00821F1F" w:rsidRPr="00C94900">
        <w:rPr>
          <w:rFonts w:hAnsi="宋体" w:cs="Arial"/>
          <w:sz w:val="24"/>
          <w:szCs w:val="24"/>
        </w:rPr>
        <w:t>指导教师应有明确的指导计划，抓好关键环节的指导</w:t>
      </w:r>
      <w:r w:rsidR="00821F1F" w:rsidRPr="00C94900">
        <w:rPr>
          <w:rFonts w:hAnsi="宋体" w:cs="Arial" w:hint="eastAsia"/>
          <w:sz w:val="24"/>
          <w:szCs w:val="24"/>
        </w:rPr>
        <w:t>，保证指导时间和指导质量。</w:t>
      </w:r>
      <w:r w:rsidRPr="00C94900">
        <w:rPr>
          <w:rFonts w:hAnsi="宋体" w:cs="Arial"/>
          <w:sz w:val="24"/>
          <w:szCs w:val="24"/>
        </w:rPr>
        <w:t>指导毕业设计（论文）期间，指导教师外出</w:t>
      </w:r>
      <w:r w:rsidRPr="00C94900">
        <w:rPr>
          <w:rFonts w:hAnsi="宋体" w:cs="Arial" w:hint="eastAsia"/>
          <w:sz w:val="24"/>
          <w:szCs w:val="24"/>
        </w:rPr>
        <w:t>（不在校）</w:t>
      </w:r>
      <w:r w:rsidRPr="00C94900">
        <w:rPr>
          <w:rFonts w:hAnsi="宋体" w:cs="Arial"/>
          <w:sz w:val="24"/>
          <w:szCs w:val="24"/>
        </w:rPr>
        <w:t>时间超过一周应委托一名教师临时负责指导，并报</w:t>
      </w:r>
      <w:r w:rsidRPr="00C94900">
        <w:rPr>
          <w:rFonts w:hAnsi="宋体" w:cs="Arial" w:hint="eastAsia"/>
          <w:sz w:val="24"/>
          <w:szCs w:val="24"/>
        </w:rPr>
        <w:t>学院</w:t>
      </w:r>
      <w:r w:rsidRPr="00C94900">
        <w:rPr>
          <w:rFonts w:hAnsi="宋体" w:cs="Arial"/>
          <w:sz w:val="24"/>
          <w:szCs w:val="24"/>
        </w:rPr>
        <w:t>批准。</w:t>
      </w:r>
    </w:p>
    <w:p w:rsidR="001417BC" w:rsidRPr="00C94900" w:rsidRDefault="008C60F6" w:rsidP="00C94900">
      <w:pPr>
        <w:tabs>
          <w:tab w:val="num" w:pos="0"/>
        </w:tabs>
        <w:spacing w:line="300" w:lineRule="auto"/>
        <w:ind w:right="-44" w:firstLineChars="225" w:firstLine="540"/>
        <w:rPr>
          <w:rFonts w:ascii="宋体" w:hAnsi="宋体" w:cs="Arial"/>
          <w:sz w:val="24"/>
        </w:rPr>
      </w:pPr>
      <w:r w:rsidRPr="00C94900">
        <w:rPr>
          <w:rFonts w:ascii="宋体" w:hAnsi="宋体" w:cs="Arial"/>
          <w:sz w:val="24"/>
        </w:rPr>
        <w:t>指导教师应</w:t>
      </w:r>
      <w:r w:rsidR="001417BC" w:rsidRPr="00C94900">
        <w:rPr>
          <w:rFonts w:ascii="宋体" w:hAnsi="宋体" w:cs="Arial"/>
          <w:sz w:val="24"/>
        </w:rPr>
        <w:t>按规定提出课题，填写立题卡，报教研室、院（系）毕业设计（论文）领导小组审批。认真做好毕业设计（论文）课题的各项准备工作。</w:t>
      </w:r>
    </w:p>
    <w:p w:rsidR="001417BC" w:rsidRPr="00C94900" w:rsidRDefault="001417BC" w:rsidP="00C94900">
      <w:pPr>
        <w:tabs>
          <w:tab w:val="num" w:pos="0"/>
        </w:tabs>
        <w:spacing w:line="300" w:lineRule="auto"/>
        <w:ind w:right="-44" w:firstLineChars="225" w:firstLine="540"/>
        <w:rPr>
          <w:rFonts w:ascii="宋体" w:hAnsi="宋体" w:cs="Arial"/>
          <w:sz w:val="24"/>
        </w:rPr>
      </w:pPr>
      <w:r w:rsidRPr="00C94900">
        <w:rPr>
          <w:rFonts w:ascii="宋体" w:hAnsi="宋体" w:cs="Arial"/>
          <w:sz w:val="24"/>
        </w:rPr>
        <w:t>指导教师</w:t>
      </w:r>
      <w:r w:rsidR="00821F1F" w:rsidRPr="00C94900">
        <w:rPr>
          <w:rFonts w:ascii="宋体" w:hAnsi="宋体" w:cs="Arial" w:hint="eastAsia"/>
          <w:sz w:val="24"/>
        </w:rPr>
        <w:t>应</w:t>
      </w:r>
      <w:r w:rsidRPr="00C94900">
        <w:rPr>
          <w:rFonts w:ascii="宋体" w:hAnsi="宋体" w:cs="Arial"/>
          <w:sz w:val="24"/>
        </w:rPr>
        <w:t>按要求认真填写毕业设计（论文）任务书，交教研室主任签字后，于毕业设计（论文）开始前发给学生</w:t>
      </w:r>
      <w:r w:rsidR="008C60F6" w:rsidRPr="00C94900">
        <w:rPr>
          <w:rFonts w:ascii="宋体" w:hAnsi="宋体" w:cs="Arial" w:hint="eastAsia"/>
          <w:sz w:val="24"/>
        </w:rPr>
        <w:t>、指导学生启动</w:t>
      </w:r>
      <w:r w:rsidR="008C60F6" w:rsidRPr="00C94900">
        <w:rPr>
          <w:rFonts w:ascii="宋体" w:hAnsi="宋体" w:cs="Arial"/>
          <w:sz w:val="24"/>
        </w:rPr>
        <w:t>毕业设计（论文）</w:t>
      </w:r>
      <w:r w:rsidRPr="00C94900">
        <w:rPr>
          <w:rFonts w:ascii="宋体" w:hAnsi="宋体" w:cs="Arial"/>
          <w:sz w:val="24"/>
        </w:rPr>
        <w:t>。</w:t>
      </w:r>
    </w:p>
    <w:p w:rsidR="001417BC" w:rsidRPr="00C94900" w:rsidRDefault="00821F1F" w:rsidP="00C94900">
      <w:pPr>
        <w:tabs>
          <w:tab w:val="num" w:pos="0"/>
        </w:tabs>
        <w:spacing w:line="300" w:lineRule="auto"/>
        <w:ind w:right="-45" w:firstLineChars="200" w:firstLine="480"/>
        <w:rPr>
          <w:rFonts w:ascii="宋体" w:hAnsi="宋体" w:cs="Arial"/>
          <w:sz w:val="24"/>
        </w:rPr>
      </w:pPr>
      <w:r w:rsidRPr="00C94900">
        <w:rPr>
          <w:rFonts w:ascii="宋体" w:hAnsi="宋体" w:cs="Arial"/>
          <w:sz w:val="24"/>
        </w:rPr>
        <w:t>指导教师</w:t>
      </w:r>
      <w:r w:rsidRPr="00C94900">
        <w:rPr>
          <w:rFonts w:ascii="宋体" w:hAnsi="宋体" w:cs="Arial" w:hint="eastAsia"/>
          <w:sz w:val="24"/>
        </w:rPr>
        <w:t>应认真指导</w:t>
      </w:r>
      <w:r w:rsidR="001417BC" w:rsidRPr="00C94900">
        <w:rPr>
          <w:rFonts w:ascii="宋体" w:hAnsi="宋体" w:cs="Arial"/>
          <w:sz w:val="24"/>
        </w:rPr>
        <w:t>学生</w:t>
      </w:r>
      <w:r w:rsidR="007C0F81" w:rsidRPr="00C94900">
        <w:rPr>
          <w:rFonts w:ascii="宋体" w:hAnsi="宋体" w:cs="Arial" w:hint="eastAsia"/>
          <w:sz w:val="24"/>
        </w:rPr>
        <w:t>查阅资料，规范</w:t>
      </w:r>
      <w:r w:rsidRPr="00C94900">
        <w:rPr>
          <w:rFonts w:ascii="宋体" w:hAnsi="宋体" w:cs="Arial" w:hint="eastAsia"/>
          <w:sz w:val="24"/>
        </w:rPr>
        <w:t>撰写</w:t>
      </w:r>
      <w:r w:rsidR="001417BC" w:rsidRPr="00C94900">
        <w:rPr>
          <w:rFonts w:ascii="宋体" w:hAnsi="宋体" w:cs="Arial"/>
          <w:sz w:val="24"/>
        </w:rPr>
        <w:t>开题报告、论文提纲或设计方案。</w:t>
      </w:r>
    </w:p>
    <w:p w:rsidR="009F2BA2" w:rsidRPr="00C94900" w:rsidRDefault="00DB66FF" w:rsidP="00C94900">
      <w:pPr>
        <w:widowControl/>
        <w:spacing w:line="300" w:lineRule="auto"/>
        <w:ind w:firstLineChars="171" w:firstLine="410"/>
        <w:rPr>
          <w:rFonts w:ascii="宋体" w:hAnsi="宋体" w:cs="Arial"/>
          <w:b/>
          <w:bCs/>
          <w:kern w:val="0"/>
          <w:sz w:val="24"/>
        </w:rPr>
      </w:pPr>
      <w:r w:rsidRPr="00C94900">
        <w:rPr>
          <w:rFonts w:ascii="宋体" w:hAnsi="宋体" w:cs="Arial" w:hint="eastAsia"/>
          <w:sz w:val="24"/>
        </w:rPr>
        <w:lastRenderedPageBreak/>
        <w:t>（2）</w:t>
      </w:r>
      <w:r w:rsidR="008C60F6" w:rsidRPr="00C94900">
        <w:rPr>
          <w:rFonts w:ascii="宋体" w:hAnsi="宋体" w:cs="Arial" w:hint="eastAsia"/>
          <w:kern w:val="0"/>
          <w:sz w:val="24"/>
        </w:rPr>
        <w:t>设计（论文）</w:t>
      </w:r>
      <w:r w:rsidR="00821F1F" w:rsidRPr="00C94900">
        <w:rPr>
          <w:rFonts w:ascii="宋体" w:hAnsi="宋体" w:cs="Arial" w:hint="eastAsia"/>
          <w:sz w:val="24"/>
        </w:rPr>
        <w:t>过程控制。</w:t>
      </w:r>
      <w:r w:rsidR="008C60F6" w:rsidRPr="00C94900">
        <w:rPr>
          <w:rFonts w:ascii="宋体" w:hAnsi="宋体" w:cs="Arial"/>
          <w:sz w:val="24"/>
        </w:rPr>
        <w:t>指导教师</w:t>
      </w:r>
      <w:r w:rsidR="008C60F6" w:rsidRPr="00C94900">
        <w:rPr>
          <w:rFonts w:ascii="宋体" w:hAnsi="宋体" w:cs="Arial" w:hint="eastAsia"/>
          <w:sz w:val="24"/>
        </w:rPr>
        <w:t>应</w:t>
      </w:r>
      <w:r w:rsidR="001417BC" w:rsidRPr="00C94900">
        <w:rPr>
          <w:rFonts w:ascii="宋体" w:hAnsi="宋体" w:cs="Arial"/>
          <w:sz w:val="24"/>
        </w:rPr>
        <w:t>定期检查学生的工作进度和质量，按时答疑，</w:t>
      </w:r>
      <w:r w:rsidR="00821F1F" w:rsidRPr="00C94900">
        <w:rPr>
          <w:rFonts w:ascii="宋体" w:hAnsi="宋体" w:cs="Arial" w:hint="eastAsia"/>
          <w:kern w:val="0"/>
          <w:sz w:val="24"/>
        </w:rPr>
        <w:t>及时指导</w:t>
      </w:r>
      <w:r w:rsidR="00821F1F" w:rsidRPr="00C94900">
        <w:rPr>
          <w:rFonts w:ascii="宋体" w:hAnsi="宋体" w:cs="Arial"/>
          <w:sz w:val="24"/>
        </w:rPr>
        <w:t>并</w:t>
      </w:r>
      <w:r w:rsidR="00821F1F" w:rsidRPr="00C94900">
        <w:rPr>
          <w:rFonts w:ascii="宋体" w:hAnsi="宋体" w:cs="Arial" w:hint="eastAsia"/>
          <w:sz w:val="24"/>
        </w:rPr>
        <w:t>详细</w:t>
      </w:r>
      <w:r w:rsidR="00821F1F" w:rsidRPr="00C94900">
        <w:rPr>
          <w:rFonts w:ascii="宋体" w:hAnsi="宋体" w:cs="Arial"/>
          <w:sz w:val="24"/>
        </w:rPr>
        <w:t>做好指导记录。指导教师应</w:t>
      </w:r>
      <w:r w:rsidR="00821F1F" w:rsidRPr="00C94900">
        <w:rPr>
          <w:rFonts w:ascii="宋体" w:hAnsi="宋体" w:cs="Arial" w:hint="eastAsia"/>
          <w:sz w:val="24"/>
        </w:rPr>
        <w:t>提前</w:t>
      </w:r>
      <w:r w:rsidR="00821F1F" w:rsidRPr="00C94900">
        <w:rPr>
          <w:rFonts w:ascii="宋体" w:hAnsi="宋体" w:cs="Arial"/>
          <w:sz w:val="24"/>
        </w:rPr>
        <w:t>向学生公布指导时间、地点安排，每周与学生见面指导不少于2次</w:t>
      </w:r>
      <w:r w:rsidR="00821F1F" w:rsidRPr="00C94900">
        <w:rPr>
          <w:rFonts w:ascii="宋体" w:hAnsi="宋体" w:cs="Arial" w:hint="eastAsia"/>
          <w:sz w:val="24"/>
        </w:rPr>
        <w:t>，每次不少于1课时</w:t>
      </w:r>
      <w:r w:rsidR="00821F1F" w:rsidRPr="00C94900">
        <w:rPr>
          <w:rFonts w:ascii="宋体" w:hAnsi="宋体" w:cs="Arial"/>
          <w:sz w:val="24"/>
        </w:rPr>
        <w:t>，并通过通信、网络等手段</w:t>
      </w:r>
      <w:r w:rsidR="00821F1F" w:rsidRPr="00C94900">
        <w:rPr>
          <w:rFonts w:ascii="宋体" w:hAnsi="宋体" w:cs="Arial" w:hint="eastAsia"/>
          <w:sz w:val="24"/>
        </w:rPr>
        <w:t>随时</w:t>
      </w:r>
      <w:r w:rsidR="00821F1F" w:rsidRPr="00C94900">
        <w:rPr>
          <w:rFonts w:ascii="宋体" w:hAnsi="宋体" w:cs="Arial"/>
          <w:sz w:val="24"/>
        </w:rPr>
        <w:t>保证答疑</w:t>
      </w:r>
      <w:r w:rsidR="00821F1F" w:rsidRPr="00C94900">
        <w:rPr>
          <w:rFonts w:ascii="宋体" w:hAnsi="宋体" w:cs="Arial" w:hint="eastAsia"/>
          <w:sz w:val="24"/>
        </w:rPr>
        <w:t>、</w:t>
      </w:r>
      <w:r w:rsidR="00821F1F" w:rsidRPr="00C94900">
        <w:rPr>
          <w:rFonts w:ascii="宋体" w:hAnsi="宋体" w:cs="Arial"/>
          <w:sz w:val="24"/>
        </w:rPr>
        <w:t>指导</w:t>
      </w:r>
      <w:r w:rsidR="00821F1F" w:rsidRPr="00C94900">
        <w:rPr>
          <w:rFonts w:ascii="宋体" w:hAnsi="宋体" w:cs="Arial" w:hint="eastAsia"/>
          <w:sz w:val="24"/>
        </w:rPr>
        <w:t>，</w:t>
      </w:r>
      <w:r w:rsidR="00821F1F" w:rsidRPr="00C94900">
        <w:rPr>
          <w:rFonts w:ascii="宋体" w:hAnsi="宋体" w:cs="Arial" w:hint="eastAsia"/>
          <w:kern w:val="0"/>
          <w:sz w:val="24"/>
        </w:rPr>
        <w:t>随时掌握学生毕业设计（论文）的进度。指导教师要对在企业顶岗完成毕业设计（论文）的学生制订针对性指导计划，建立与企业指导教师良好的沟通协调渠道并保持密切联系，及时了解学生在企业的情况，及时发现问题、及时予以纠正。多方式、多渠道地确保学生毕业设计（论文）质量和进度符合毕业设计（论文）任务书的要求。</w:t>
      </w:r>
      <w:r w:rsidR="00821F1F" w:rsidRPr="00C94900">
        <w:rPr>
          <w:rFonts w:ascii="宋体" w:hAnsi="宋体" w:cs="Arial"/>
          <w:sz w:val="24"/>
        </w:rPr>
        <w:t>指导教师应</w:t>
      </w:r>
      <w:r w:rsidR="00821F1F" w:rsidRPr="00C94900">
        <w:rPr>
          <w:rFonts w:ascii="宋体" w:hAnsi="宋体" w:cs="Arial" w:hint="eastAsia"/>
          <w:kern w:val="0"/>
          <w:sz w:val="24"/>
        </w:rPr>
        <w:t>指导学生通过努力学习、积极实践、提高专业综合能力，力求在论文内容、方法等方面开拓创新，获得成果。</w:t>
      </w:r>
    </w:p>
    <w:p w:rsidR="00E11686" w:rsidRPr="00C94900" w:rsidRDefault="008C60F6" w:rsidP="00C94900">
      <w:pPr>
        <w:tabs>
          <w:tab w:val="num" w:pos="0"/>
        </w:tabs>
        <w:spacing w:line="300" w:lineRule="auto"/>
        <w:ind w:right="-45" w:firstLineChars="200" w:firstLine="480"/>
        <w:rPr>
          <w:rFonts w:ascii="宋体" w:hAnsi="宋体"/>
          <w:sz w:val="24"/>
        </w:rPr>
      </w:pPr>
      <w:r w:rsidRPr="00C94900">
        <w:rPr>
          <w:rFonts w:ascii="宋体" w:hAnsi="宋体" w:cs="Arial"/>
          <w:sz w:val="24"/>
        </w:rPr>
        <w:t>指导教师</w:t>
      </w:r>
      <w:r w:rsidRPr="00C94900">
        <w:rPr>
          <w:rFonts w:ascii="宋体" w:hAnsi="宋体" w:cs="Arial" w:hint="eastAsia"/>
          <w:sz w:val="24"/>
        </w:rPr>
        <w:t>应</w:t>
      </w:r>
      <w:r w:rsidR="001417BC" w:rsidRPr="00C94900">
        <w:rPr>
          <w:rFonts w:ascii="宋体" w:hAnsi="宋体" w:cs="Arial"/>
          <w:sz w:val="24"/>
        </w:rPr>
        <w:t>指导学生正确撰写毕业论文或设计说明书。审阅学生外文摘要和译文。答辩前，审阅学生毕业设计（论文），并按学校规定进行毕业设计（论文）规范审核。</w:t>
      </w:r>
      <w:r w:rsidR="00C07864" w:rsidRPr="00C94900">
        <w:rPr>
          <w:rFonts w:ascii="宋体" w:hAnsi="宋体" w:cs="Arial" w:hint="eastAsia"/>
          <w:sz w:val="24"/>
        </w:rPr>
        <w:t>详细</w:t>
      </w:r>
      <w:r w:rsidR="001417BC" w:rsidRPr="00C94900">
        <w:rPr>
          <w:rFonts w:ascii="宋体" w:hAnsi="宋体" w:cs="Arial"/>
          <w:sz w:val="24"/>
        </w:rPr>
        <w:t>写出指导教师评语，提出学生答辩资格审查意见。经评阅教师评阅后，指导教师将全部材料和修改意见反馈给学生，并指导学生进行修改和答辩前准备。</w:t>
      </w:r>
      <w:r w:rsidR="00E11686" w:rsidRPr="00C94900">
        <w:rPr>
          <w:rFonts w:ascii="宋体" w:hAnsi="宋体"/>
          <w:sz w:val="24"/>
        </w:rPr>
        <w:t>确保学位论文质量，并按学校规定参加学位论文“双盲”评审、</w:t>
      </w:r>
      <w:r w:rsidR="00EF6ED5" w:rsidRPr="00C94900">
        <w:rPr>
          <w:rFonts w:ascii="宋体" w:hAnsi="宋体" w:hint="eastAsia"/>
          <w:sz w:val="24"/>
        </w:rPr>
        <w:t>查重</w:t>
      </w:r>
      <w:r w:rsidR="00E11686" w:rsidRPr="00C94900">
        <w:rPr>
          <w:rFonts w:ascii="宋体" w:hAnsi="宋体"/>
          <w:sz w:val="24"/>
        </w:rPr>
        <w:t>的检测,参与</w:t>
      </w:r>
      <w:r w:rsidR="00E11686" w:rsidRPr="00C94900">
        <w:rPr>
          <w:rFonts w:ascii="宋体" w:hAnsi="宋体" w:hint="eastAsia"/>
          <w:sz w:val="24"/>
        </w:rPr>
        <w:t>本科生</w:t>
      </w:r>
      <w:r w:rsidR="00E11686" w:rsidRPr="00C94900">
        <w:rPr>
          <w:rFonts w:ascii="宋体" w:hAnsi="宋体" w:cs="Arial"/>
          <w:sz w:val="24"/>
        </w:rPr>
        <w:t>毕业设计（论文）</w:t>
      </w:r>
      <w:r w:rsidR="00E11686" w:rsidRPr="00C94900">
        <w:rPr>
          <w:rFonts w:ascii="宋体" w:hAnsi="宋体"/>
          <w:sz w:val="24"/>
        </w:rPr>
        <w:t>的评阅</w:t>
      </w:r>
      <w:r w:rsidR="00EF6ED5" w:rsidRPr="00C94900">
        <w:rPr>
          <w:rFonts w:ascii="宋体" w:hAnsi="宋体" w:hint="eastAsia"/>
          <w:sz w:val="24"/>
        </w:rPr>
        <w:t>和</w:t>
      </w:r>
      <w:r w:rsidR="00E11686" w:rsidRPr="00C94900">
        <w:rPr>
          <w:rFonts w:ascii="宋体" w:hAnsi="宋体"/>
          <w:sz w:val="24"/>
        </w:rPr>
        <w:t>答辩</w:t>
      </w:r>
      <w:r w:rsidR="00EF6ED5" w:rsidRPr="00C94900">
        <w:rPr>
          <w:rFonts w:ascii="宋体" w:hAnsi="宋体" w:hint="eastAsia"/>
          <w:sz w:val="24"/>
        </w:rPr>
        <w:t>等</w:t>
      </w:r>
      <w:r w:rsidR="00E11686" w:rsidRPr="00C94900">
        <w:rPr>
          <w:rFonts w:ascii="宋体" w:hAnsi="宋体"/>
          <w:sz w:val="24"/>
        </w:rPr>
        <w:t>工作。</w:t>
      </w:r>
    </w:p>
    <w:p w:rsidR="001417BC" w:rsidRPr="00C94900" w:rsidRDefault="00DB66FF" w:rsidP="00C94900">
      <w:pPr>
        <w:pStyle w:val="a8"/>
        <w:spacing w:line="300" w:lineRule="auto"/>
        <w:ind w:firstLineChars="200" w:firstLine="480"/>
        <w:rPr>
          <w:rFonts w:hAnsi="宋体" w:cs="Arial"/>
          <w:sz w:val="24"/>
          <w:szCs w:val="24"/>
        </w:rPr>
      </w:pPr>
      <w:r w:rsidRPr="00C94900">
        <w:rPr>
          <w:rFonts w:hAnsi="宋体" w:cs="Arial" w:hint="eastAsia"/>
          <w:sz w:val="24"/>
          <w:szCs w:val="24"/>
        </w:rPr>
        <w:t>（3）</w:t>
      </w:r>
      <w:r w:rsidR="008C60F6" w:rsidRPr="00C94900">
        <w:rPr>
          <w:rFonts w:hAnsi="宋体" w:cs="Arial" w:hint="eastAsia"/>
          <w:sz w:val="24"/>
          <w:szCs w:val="24"/>
        </w:rPr>
        <w:t>归档工作。</w:t>
      </w:r>
      <w:r w:rsidR="001417BC" w:rsidRPr="00C94900">
        <w:rPr>
          <w:rFonts w:hAnsi="宋体" w:cs="Arial"/>
          <w:sz w:val="24"/>
          <w:szCs w:val="24"/>
        </w:rPr>
        <w:t>答辩结束后，指导教师要根据有关规定及时收齐学生毕业设计（论文)全部资料</w:t>
      </w:r>
      <w:r w:rsidR="00EF6ED5" w:rsidRPr="00C94900">
        <w:rPr>
          <w:rFonts w:hAnsi="宋体" w:cs="Arial" w:hint="eastAsia"/>
          <w:sz w:val="24"/>
          <w:szCs w:val="24"/>
        </w:rPr>
        <w:t>和</w:t>
      </w:r>
      <w:r w:rsidR="001417BC" w:rsidRPr="00C94900">
        <w:rPr>
          <w:rFonts w:hAnsi="宋体" w:cs="Arial"/>
          <w:sz w:val="24"/>
          <w:szCs w:val="24"/>
        </w:rPr>
        <w:t>成果，交</w:t>
      </w:r>
      <w:r w:rsidR="00EF6ED5" w:rsidRPr="00C94900">
        <w:rPr>
          <w:rFonts w:hAnsi="宋体" w:cs="Arial" w:hint="eastAsia"/>
          <w:sz w:val="24"/>
          <w:szCs w:val="24"/>
        </w:rPr>
        <w:t>学院</w:t>
      </w:r>
      <w:r w:rsidR="001417BC" w:rsidRPr="00C94900">
        <w:rPr>
          <w:rFonts w:hAnsi="宋体" w:cs="Arial"/>
          <w:sz w:val="24"/>
          <w:szCs w:val="24"/>
        </w:rPr>
        <w:t>统一归档。并作好毕业设计(论文)工作总结。</w:t>
      </w:r>
    </w:p>
    <w:p w:rsidR="00821F1F" w:rsidRPr="00C94900" w:rsidRDefault="00821F1F" w:rsidP="00C94900">
      <w:pPr>
        <w:pStyle w:val="a8"/>
        <w:spacing w:line="300" w:lineRule="auto"/>
        <w:ind w:firstLineChars="200" w:firstLine="480"/>
        <w:rPr>
          <w:rFonts w:hAnsi="宋体" w:cs="Arial"/>
          <w:sz w:val="24"/>
          <w:szCs w:val="24"/>
        </w:rPr>
      </w:pPr>
      <w:r w:rsidRPr="00C94900">
        <w:rPr>
          <w:rFonts w:hAnsi="宋体" w:cs="Arial" w:hint="eastAsia"/>
          <w:sz w:val="24"/>
          <w:szCs w:val="24"/>
        </w:rPr>
        <w:t>（</w:t>
      </w:r>
      <w:r w:rsidR="008C60F6" w:rsidRPr="00C94900">
        <w:rPr>
          <w:rFonts w:hAnsi="宋体" w:cs="Arial" w:hint="eastAsia"/>
          <w:sz w:val="24"/>
          <w:szCs w:val="24"/>
        </w:rPr>
        <w:t>4</w:t>
      </w:r>
      <w:r w:rsidRPr="00C94900">
        <w:rPr>
          <w:rFonts w:hAnsi="宋体" w:cs="Arial" w:hint="eastAsia"/>
          <w:sz w:val="24"/>
          <w:szCs w:val="24"/>
        </w:rPr>
        <w:t>）</w:t>
      </w:r>
      <w:r w:rsidR="00785522" w:rsidRPr="00C94900">
        <w:rPr>
          <w:rFonts w:hAnsi="宋体" w:cs="Arial" w:hint="eastAsia"/>
          <w:sz w:val="24"/>
          <w:szCs w:val="24"/>
        </w:rPr>
        <w:t>其他工作。</w:t>
      </w:r>
      <w:r w:rsidRPr="00C94900">
        <w:rPr>
          <w:rFonts w:hAnsi="宋体" w:cs="Arial"/>
          <w:sz w:val="24"/>
          <w:szCs w:val="24"/>
        </w:rPr>
        <w:t>指导教师</w:t>
      </w:r>
      <w:r w:rsidRPr="00C94900">
        <w:rPr>
          <w:rFonts w:hAnsi="宋体" w:cs="Arial" w:hint="eastAsia"/>
          <w:sz w:val="24"/>
          <w:szCs w:val="24"/>
        </w:rPr>
        <w:t>应</w:t>
      </w:r>
      <w:r w:rsidRPr="00C94900">
        <w:rPr>
          <w:rFonts w:hAnsi="宋体" w:cs="Arial"/>
          <w:sz w:val="24"/>
          <w:szCs w:val="24"/>
        </w:rPr>
        <w:t>配合学校、</w:t>
      </w:r>
      <w:r w:rsidR="008C60F6" w:rsidRPr="00C94900">
        <w:rPr>
          <w:rFonts w:hAnsi="宋体" w:cs="Arial" w:hint="eastAsia"/>
          <w:sz w:val="24"/>
          <w:szCs w:val="24"/>
        </w:rPr>
        <w:t>学院</w:t>
      </w:r>
      <w:r w:rsidRPr="00C94900">
        <w:rPr>
          <w:rFonts w:hAnsi="宋体" w:cs="Arial"/>
          <w:sz w:val="24"/>
          <w:szCs w:val="24"/>
        </w:rPr>
        <w:t>进行毕业设计（论文）开题、中期和答辩</w:t>
      </w:r>
      <w:r w:rsidRPr="00C94900">
        <w:rPr>
          <w:rFonts w:hAnsi="宋体" w:cs="Arial" w:hint="eastAsia"/>
          <w:sz w:val="24"/>
          <w:szCs w:val="24"/>
        </w:rPr>
        <w:t>等各项</w:t>
      </w:r>
      <w:r w:rsidRPr="00C94900">
        <w:rPr>
          <w:rFonts w:hAnsi="宋体" w:cs="Arial"/>
          <w:sz w:val="24"/>
          <w:szCs w:val="24"/>
        </w:rPr>
        <w:t>检查</w:t>
      </w:r>
      <w:r w:rsidR="00EF6ED5" w:rsidRPr="00C94900">
        <w:rPr>
          <w:rFonts w:hAnsi="宋体" w:cs="Arial" w:hint="eastAsia"/>
          <w:sz w:val="24"/>
          <w:szCs w:val="24"/>
        </w:rPr>
        <w:t>工作</w:t>
      </w:r>
      <w:r w:rsidRPr="00C94900">
        <w:rPr>
          <w:rFonts w:hAnsi="宋体" w:cs="Arial"/>
          <w:sz w:val="24"/>
          <w:szCs w:val="24"/>
        </w:rPr>
        <w:t>。</w:t>
      </w:r>
    </w:p>
    <w:p w:rsidR="00785522" w:rsidRPr="00C94900" w:rsidRDefault="008C60F6" w:rsidP="00C94900">
      <w:pPr>
        <w:pStyle w:val="reader-word-layer"/>
        <w:spacing w:before="0" w:beforeAutospacing="0" w:after="0" w:afterAutospacing="0" w:line="300" w:lineRule="auto"/>
      </w:pPr>
      <w:r w:rsidRPr="00C94900">
        <w:rPr>
          <w:rFonts w:cs="Arial" w:hint="eastAsia"/>
        </w:rPr>
        <w:t>四、</w:t>
      </w:r>
      <w:r w:rsidR="00785522" w:rsidRPr="00C94900">
        <w:rPr>
          <w:rFonts w:hint="eastAsia"/>
        </w:rPr>
        <w:t>各学院应在该管理办法的基础上根据专业特点制定</w:t>
      </w:r>
      <w:r w:rsidR="0073784D" w:rsidRPr="00C94900">
        <w:rPr>
          <w:rFonts w:hint="eastAsia"/>
        </w:rPr>
        <w:t>具体</w:t>
      </w:r>
      <w:r w:rsidR="005D2618" w:rsidRPr="00C94900">
        <w:rPr>
          <w:rFonts w:hint="eastAsia"/>
        </w:rPr>
        <w:t>的管理和</w:t>
      </w:r>
      <w:r w:rsidR="0073784D" w:rsidRPr="00C94900">
        <w:rPr>
          <w:rFonts w:hint="eastAsia"/>
        </w:rPr>
        <w:t>实施办法。</w:t>
      </w:r>
    </w:p>
    <w:p w:rsidR="008C60F6" w:rsidRPr="00C94900" w:rsidRDefault="00785522" w:rsidP="00C94900">
      <w:pPr>
        <w:pStyle w:val="reader-word-layer"/>
        <w:spacing w:before="0" w:beforeAutospacing="0" w:after="0" w:afterAutospacing="0" w:line="300" w:lineRule="auto"/>
      </w:pPr>
      <w:r w:rsidRPr="00C94900">
        <w:rPr>
          <w:rFonts w:cs="Arial" w:hint="eastAsia"/>
        </w:rPr>
        <w:t>五、</w:t>
      </w:r>
      <w:r w:rsidR="008C60F6" w:rsidRPr="00C94900">
        <w:rPr>
          <w:rFonts w:cs="Arial" w:hint="eastAsia"/>
        </w:rPr>
        <w:t>罚</w:t>
      </w:r>
      <w:r w:rsidR="008C60F6" w:rsidRPr="00C94900">
        <w:t>责</w:t>
      </w:r>
    </w:p>
    <w:p w:rsidR="00D11B21" w:rsidRDefault="00573A42" w:rsidP="00D11B21">
      <w:pPr>
        <w:spacing w:line="300" w:lineRule="auto"/>
        <w:ind w:firstLine="480"/>
        <w:rPr>
          <w:rFonts w:ascii="宋体" w:hAnsi="宋体" w:cs="Arial"/>
          <w:kern w:val="0"/>
          <w:sz w:val="24"/>
        </w:rPr>
      </w:pPr>
      <w:r w:rsidRPr="00C94900">
        <w:rPr>
          <w:rFonts w:ascii="宋体" w:hAnsi="宋体" w:cs="Arial" w:hint="eastAsia"/>
          <w:kern w:val="0"/>
          <w:sz w:val="24"/>
        </w:rPr>
        <w:t>未按要求执行的</w:t>
      </w:r>
      <w:r w:rsidR="008C60F6" w:rsidRPr="00C94900">
        <w:rPr>
          <w:rFonts w:ascii="宋体" w:hAnsi="宋体" w:cs="Arial" w:hint="eastAsia"/>
          <w:kern w:val="0"/>
          <w:sz w:val="24"/>
        </w:rPr>
        <w:t>相关</w:t>
      </w:r>
      <w:r w:rsidR="00310334" w:rsidRPr="00C94900">
        <w:rPr>
          <w:rFonts w:ascii="宋体" w:hAnsi="宋体" w:cs="Arial" w:hint="eastAsia"/>
          <w:kern w:val="0"/>
          <w:sz w:val="24"/>
        </w:rPr>
        <w:t>人员</w:t>
      </w:r>
      <w:r w:rsidRPr="00C94900">
        <w:rPr>
          <w:rFonts w:ascii="宋体" w:hAnsi="宋体" w:cs="Arial" w:hint="eastAsia"/>
          <w:kern w:val="0"/>
          <w:sz w:val="24"/>
        </w:rPr>
        <w:t>要承担相应的</w:t>
      </w:r>
      <w:r w:rsidR="008C60F6" w:rsidRPr="00C94900">
        <w:rPr>
          <w:rFonts w:ascii="宋体" w:hAnsi="宋体" w:cs="Arial" w:hint="eastAsia"/>
          <w:kern w:val="0"/>
          <w:sz w:val="24"/>
        </w:rPr>
        <w:t>岗位</w:t>
      </w:r>
      <w:r w:rsidRPr="00C94900">
        <w:rPr>
          <w:rFonts w:ascii="宋体" w:hAnsi="宋体" w:cs="Arial" w:hint="eastAsia"/>
          <w:kern w:val="0"/>
          <w:sz w:val="24"/>
        </w:rPr>
        <w:t>责任。</w:t>
      </w:r>
    </w:p>
    <w:p w:rsidR="00D11B21" w:rsidRDefault="00D11B21" w:rsidP="00D11B21">
      <w:pPr>
        <w:spacing w:line="300" w:lineRule="auto"/>
        <w:ind w:firstLine="480"/>
        <w:rPr>
          <w:rFonts w:ascii="宋体" w:hAnsi="宋体" w:cs="Arial"/>
          <w:kern w:val="0"/>
          <w:sz w:val="24"/>
        </w:rPr>
      </w:pPr>
    </w:p>
    <w:p w:rsidR="009F2BA2" w:rsidRPr="00C94900" w:rsidRDefault="00BC59A2" w:rsidP="00D11B21">
      <w:pPr>
        <w:spacing w:line="300" w:lineRule="auto"/>
        <w:ind w:firstLine="480"/>
        <w:rPr>
          <w:rFonts w:ascii="宋体" w:hAnsi="宋体" w:cs="Arial"/>
          <w:kern w:val="0"/>
          <w:sz w:val="24"/>
        </w:rPr>
      </w:pPr>
      <w:r w:rsidRPr="00C94900">
        <w:rPr>
          <w:rFonts w:ascii="宋体" w:hAnsi="宋体" w:cs="Arial" w:hint="eastAsia"/>
          <w:kern w:val="0"/>
          <w:sz w:val="24"/>
        </w:rPr>
        <w:t>本</w:t>
      </w:r>
      <w:r w:rsidRPr="00C94900">
        <w:rPr>
          <w:rFonts w:ascii="宋体" w:hAnsi="宋体" w:cs="Arial"/>
          <w:kern w:val="0"/>
          <w:sz w:val="24"/>
        </w:rPr>
        <w:t>管理办法</w:t>
      </w:r>
      <w:r w:rsidRPr="00C94900">
        <w:rPr>
          <w:rFonts w:ascii="宋体" w:hAnsi="宋体" w:cs="Arial" w:hint="eastAsia"/>
          <w:kern w:val="0"/>
          <w:sz w:val="24"/>
        </w:rPr>
        <w:t>解释权在学校教务处。</w:t>
      </w:r>
    </w:p>
    <w:p w:rsidR="00BC59A2" w:rsidRDefault="00BC59A2" w:rsidP="00C94900">
      <w:pPr>
        <w:spacing w:line="300" w:lineRule="auto"/>
        <w:ind w:firstLineChars="150" w:firstLine="360"/>
        <w:rPr>
          <w:rFonts w:ascii="宋体" w:hAnsi="宋体" w:cs="Arial"/>
          <w:kern w:val="0"/>
          <w:sz w:val="24"/>
        </w:rPr>
      </w:pPr>
    </w:p>
    <w:p w:rsidR="00D11B21" w:rsidRPr="00D11B21" w:rsidRDefault="00D11B21" w:rsidP="00C94900">
      <w:pPr>
        <w:spacing w:line="300" w:lineRule="auto"/>
        <w:ind w:firstLineChars="150" w:firstLine="360"/>
        <w:rPr>
          <w:rFonts w:ascii="宋体" w:hAnsi="宋体" w:cs="Arial"/>
          <w:kern w:val="0"/>
          <w:sz w:val="24"/>
        </w:rPr>
      </w:pPr>
    </w:p>
    <w:p w:rsidR="009F2BA2" w:rsidRPr="00C94900" w:rsidRDefault="00332AB6" w:rsidP="00C94900">
      <w:pPr>
        <w:spacing w:line="300" w:lineRule="auto"/>
        <w:jc w:val="right"/>
        <w:rPr>
          <w:rFonts w:ascii="宋体" w:hAnsi="宋体" w:cs="Arial"/>
          <w:kern w:val="0"/>
          <w:sz w:val="24"/>
        </w:rPr>
      </w:pPr>
      <w:r w:rsidRPr="00C94900">
        <w:rPr>
          <w:rFonts w:ascii="宋体" w:hAnsi="宋体" w:cs="Arial" w:hint="eastAsia"/>
          <w:kern w:val="0"/>
          <w:sz w:val="24"/>
        </w:rPr>
        <w:t>上海应用技术大学</w:t>
      </w:r>
      <w:r w:rsidR="00C02544" w:rsidRPr="00C94900">
        <w:rPr>
          <w:rFonts w:ascii="宋体" w:hAnsi="宋体" w:cs="Arial" w:hint="eastAsia"/>
          <w:kern w:val="0"/>
          <w:sz w:val="24"/>
        </w:rPr>
        <w:t>教务处</w:t>
      </w:r>
    </w:p>
    <w:p w:rsidR="00FF393C" w:rsidRPr="00C94900" w:rsidRDefault="00573A42" w:rsidP="00C94900">
      <w:pPr>
        <w:spacing w:line="300" w:lineRule="auto"/>
        <w:jc w:val="right"/>
        <w:rPr>
          <w:rFonts w:ascii="宋体" w:hAnsi="宋体" w:cs="Arial"/>
          <w:kern w:val="0"/>
          <w:sz w:val="24"/>
        </w:rPr>
      </w:pPr>
      <w:r w:rsidRPr="00C94900">
        <w:rPr>
          <w:rFonts w:ascii="宋体" w:hAnsi="宋体" w:cs="Arial"/>
          <w:kern w:val="0"/>
          <w:sz w:val="24"/>
        </w:rPr>
        <w:t>201</w:t>
      </w:r>
      <w:r w:rsidR="00E03FE0" w:rsidRPr="00C94900">
        <w:rPr>
          <w:rFonts w:ascii="宋体" w:hAnsi="宋体" w:cs="Arial" w:hint="eastAsia"/>
          <w:kern w:val="0"/>
          <w:sz w:val="24"/>
        </w:rPr>
        <w:t>6</w:t>
      </w:r>
      <w:r w:rsidRPr="00C94900">
        <w:rPr>
          <w:rFonts w:ascii="宋体" w:hAnsi="宋体" w:cs="Arial" w:hint="eastAsia"/>
          <w:kern w:val="0"/>
          <w:sz w:val="24"/>
        </w:rPr>
        <w:t>年</w:t>
      </w:r>
      <w:r w:rsidRPr="00C94900">
        <w:rPr>
          <w:rFonts w:ascii="宋体" w:hAnsi="宋体" w:cs="Arial"/>
          <w:kern w:val="0"/>
          <w:sz w:val="24"/>
        </w:rPr>
        <w:t>1</w:t>
      </w:r>
      <w:r w:rsidR="008C60F6" w:rsidRPr="00C94900">
        <w:rPr>
          <w:rFonts w:ascii="宋体" w:hAnsi="宋体" w:cs="Arial" w:hint="eastAsia"/>
          <w:kern w:val="0"/>
          <w:sz w:val="24"/>
        </w:rPr>
        <w:t>0</w:t>
      </w:r>
      <w:r w:rsidRPr="00C94900">
        <w:rPr>
          <w:rFonts w:ascii="宋体" w:hAnsi="宋体" w:cs="Arial" w:hint="eastAsia"/>
          <w:kern w:val="0"/>
          <w:sz w:val="24"/>
        </w:rPr>
        <w:t>月</w:t>
      </w:r>
      <w:r w:rsidR="003D38F5" w:rsidRPr="00C94900">
        <w:rPr>
          <w:rFonts w:ascii="宋体" w:hAnsi="宋体" w:cs="Arial" w:hint="eastAsia"/>
          <w:kern w:val="0"/>
          <w:sz w:val="24"/>
        </w:rPr>
        <w:t>2</w:t>
      </w:r>
      <w:r w:rsidR="008C60F6" w:rsidRPr="00C94900">
        <w:rPr>
          <w:rFonts w:ascii="宋体" w:hAnsi="宋体" w:cs="Arial" w:hint="eastAsia"/>
          <w:kern w:val="0"/>
          <w:sz w:val="24"/>
        </w:rPr>
        <w:t>8</w:t>
      </w:r>
      <w:r w:rsidRPr="00C94900">
        <w:rPr>
          <w:rFonts w:ascii="宋体" w:hAnsi="宋体" w:cs="Arial" w:hint="eastAsia"/>
          <w:kern w:val="0"/>
          <w:sz w:val="24"/>
        </w:rPr>
        <w:t>日</w:t>
      </w:r>
    </w:p>
    <w:sectPr w:rsidR="00FF393C" w:rsidRPr="00C94900" w:rsidSect="00A84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1B2" w:rsidRDefault="001D41B2" w:rsidP="00D26E6B">
      <w:r>
        <w:separator/>
      </w:r>
    </w:p>
  </w:endnote>
  <w:endnote w:type="continuationSeparator" w:id="1">
    <w:p w:rsidR="001D41B2" w:rsidRDefault="001D41B2" w:rsidP="00D26E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1B2" w:rsidRDefault="001D41B2" w:rsidP="00D26E6B">
      <w:r>
        <w:separator/>
      </w:r>
    </w:p>
  </w:footnote>
  <w:footnote w:type="continuationSeparator" w:id="1">
    <w:p w:rsidR="001D41B2" w:rsidRDefault="001D41B2" w:rsidP="00D26E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A33DC"/>
    <w:multiLevelType w:val="hybridMultilevel"/>
    <w:tmpl w:val="3F4C99D4"/>
    <w:lvl w:ilvl="0" w:tplc="157CB12A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C5419C5"/>
    <w:multiLevelType w:val="hybridMultilevel"/>
    <w:tmpl w:val="3F4C99D4"/>
    <w:lvl w:ilvl="0" w:tplc="157CB12A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41D666F2"/>
    <w:multiLevelType w:val="hybridMultilevel"/>
    <w:tmpl w:val="05D059C8"/>
    <w:lvl w:ilvl="0" w:tplc="85FA713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7F13EEC"/>
    <w:multiLevelType w:val="hybridMultilevel"/>
    <w:tmpl w:val="B1EE9F26"/>
    <w:lvl w:ilvl="0" w:tplc="7CB4729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45BFC3B"/>
    <w:multiLevelType w:val="singleLevel"/>
    <w:tmpl w:val="545BFC3B"/>
    <w:lvl w:ilvl="0">
      <w:start w:val="1"/>
      <w:numFmt w:val="japaneseCounting"/>
      <w:suff w:val="nothing"/>
      <w:lvlText w:val="%1、"/>
      <w:lvlJc w:val="left"/>
      <w:rPr>
        <w:rFonts w:ascii="宋体" w:eastAsia="宋体" w:hAnsi="宋体" w:cs="Arial"/>
      </w:rPr>
    </w:lvl>
  </w:abstractNum>
  <w:abstractNum w:abstractNumId="5">
    <w:nsid w:val="56F23E9D"/>
    <w:multiLevelType w:val="hybridMultilevel"/>
    <w:tmpl w:val="FD16B9C0"/>
    <w:lvl w:ilvl="0" w:tplc="FE1035B6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D105C56"/>
    <w:multiLevelType w:val="hybridMultilevel"/>
    <w:tmpl w:val="5DFE2D54"/>
    <w:lvl w:ilvl="0" w:tplc="DEDC356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DA768EB"/>
    <w:multiLevelType w:val="hybridMultilevel"/>
    <w:tmpl w:val="B3902742"/>
    <w:lvl w:ilvl="0" w:tplc="9EFCD2E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498E"/>
    <w:rsid w:val="00014B8A"/>
    <w:rsid w:val="00023CAD"/>
    <w:rsid w:val="00023DCC"/>
    <w:rsid w:val="00037BFB"/>
    <w:rsid w:val="000514EC"/>
    <w:rsid w:val="0005685F"/>
    <w:rsid w:val="000656DE"/>
    <w:rsid w:val="00097BE2"/>
    <w:rsid w:val="000B738E"/>
    <w:rsid w:val="000D5962"/>
    <w:rsid w:val="000F4575"/>
    <w:rsid w:val="00113E74"/>
    <w:rsid w:val="001417BC"/>
    <w:rsid w:val="00147797"/>
    <w:rsid w:val="00152AD0"/>
    <w:rsid w:val="00153D24"/>
    <w:rsid w:val="0016264A"/>
    <w:rsid w:val="001D41B2"/>
    <w:rsid w:val="002150A4"/>
    <w:rsid w:val="002225BA"/>
    <w:rsid w:val="002248A8"/>
    <w:rsid w:val="00261158"/>
    <w:rsid w:val="0027147A"/>
    <w:rsid w:val="003017CE"/>
    <w:rsid w:val="00310334"/>
    <w:rsid w:val="003261E5"/>
    <w:rsid w:val="00332853"/>
    <w:rsid w:val="00332AB6"/>
    <w:rsid w:val="003451DB"/>
    <w:rsid w:val="00365FB7"/>
    <w:rsid w:val="00375F97"/>
    <w:rsid w:val="0039514F"/>
    <w:rsid w:val="003D38F5"/>
    <w:rsid w:val="003E014C"/>
    <w:rsid w:val="003E60A6"/>
    <w:rsid w:val="00413DD7"/>
    <w:rsid w:val="00421E8D"/>
    <w:rsid w:val="00453776"/>
    <w:rsid w:val="00464C5E"/>
    <w:rsid w:val="0047111C"/>
    <w:rsid w:val="0049475E"/>
    <w:rsid w:val="004F4047"/>
    <w:rsid w:val="0050489F"/>
    <w:rsid w:val="00542194"/>
    <w:rsid w:val="005553EE"/>
    <w:rsid w:val="00573A42"/>
    <w:rsid w:val="00595DFC"/>
    <w:rsid w:val="005A0291"/>
    <w:rsid w:val="005D2618"/>
    <w:rsid w:val="005E28D6"/>
    <w:rsid w:val="005E579B"/>
    <w:rsid w:val="005F10F5"/>
    <w:rsid w:val="00615A0F"/>
    <w:rsid w:val="00623450"/>
    <w:rsid w:val="0062749B"/>
    <w:rsid w:val="0065582B"/>
    <w:rsid w:val="00694F6E"/>
    <w:rsid w:val="006A5793"/>
    <w:rsid w:val="00725070"/>
    <w:rsid w:val="00725BE7"/>
    <w:rsid w:val="00732425"/>
    <w:rsid w:val="007345DD"/>
    <w:rsid w:val="0073784D"/>
    <w:rsid w:val="00747E00"/>
    <w:rsid w:val="00785522"/>
    <w:rsid w:val="007B173E"/>
    <w:rsid w:val="007C0F81"/>
    <w:rsid w:val="007D7F6C"/>
    <w:rsid w:val="00821F1F"/>
    <w:rsid w:val="00830A74"/>
    <w:rsid w:val="00831A1F"/>
    <w:rsid w:val="00843D8E"/>
    <w:rsid w:val="008C1474"/>
    <w:rsid w:val="008C60F6"/>
    <w:rsid w:val="008F7850"/>
    <w:rsid w:val="00923A6B"/>
    <w:rsid w:val="00923DDE"/>
    <w:rsid w:val="009674A7"/>
    <w:rsid w:val="009939E4"/>
    <w:rsid w:val="009C3AE9"/>
    <w:rsid w:val="009D3491"/>
    <w:rsid w:val="009F2BA2"/>
    <w:rsid w:val="00A41583"/>
    <w:rsid w:val="00A47B81"/>
    <w:rsid w:val="00A8392C"/>
    <w:rsid w:val="00A844AA"/>
    <w:rsid w:val="00A84BFF"/>
    <w:rsid w:val="00AB2DAD"/>
    <w:rsid w:val="00B05447"/>
    <w:rsid w:val="00B1420E"/>
    <w:rsid w:val="00B2378F"/>
    <w:rsid w:val="00B23A18"/>
    <w:rsid w:val="00B26FBE"/>
    <w:rsid w:val="00B27230"/>
    <w:rsid w:val="00B465B3"/>
    <w:rsid w:val="00BB2FA6"/>
    <w:rsid w:val="00BC59A2"/>
    <w:rsid w:val="00C02544"/>
    <w:rsid w:val="00C07864"/>
    <w:rsid w:val="00C129EC"/>
    <w:rsid w:val="00C2140C"/>
    <w:rsid w:val="00C4498E"/>
    <w:rsid w:val="00C94900"/>
    <w:rsid w:val="00CC48C5"/>
    <w:rsid w:val="00CC6AEB"/>
    <w:rsid w:val="00CD4D51"/>
    <w:rsid w:val="00CD7826"/>
    <w:rsid w:val="00CE1DF8"/>
    <w:rsid w:val="00D02C67"/>
    <w:rsid w:val="00D11B21"/>
    <w:rsid w:val="00D26E6B"/>
    <w:rsid w:val="00D71431"/>
    <w:rsid w:val="00DA69BA"/>
    <w:rsid w:val="00DB66FF"/>
    <w:rsid w:val="00DB733F"/>
    <w:rsid w:val="00DC000C"/>
    <w:rsid w:val="00DC086F"/>
    <w:rsid w:val="00DD0560"/>
    <w:rsid w:val="00E03FE0"/>
    <w:rsid w:val="00E11686"/>
    <w:rsid w:val="00E131FA"/>
    <w:rsid w:val="00E53B17"/>
    <w:rsid w:val="00E54570"/>
    <w:rsid w:val="00E559B7"/>
    <w:rsid w:val="00E74C46"/>
    <w:rsid w:val="00EF6ED5"/>
    <w:rsid w:val="00F1352A"/>
    <w:rsid w:val="00F4411D"/>
    <w:rsid w:val="00F55A55"/>
    <w:rsid w:val="00F57694"/>
    <w:rsid w:val="00F77EBA"/>
    <w:rsid w:val="00FD7DBD"/>
    <w:rsid w:val="00FE0D43"/>
    <w:rsid w:val="00FE2F24"/>
    <w:rsid w:val="00FF34B6"/>
    <w:rsid w:val="00FF393C"/>
    <w:rsid w:val="78ED0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B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6E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6E6B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6E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6E6B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99"/>
    <w:rsid w:val="00D26E6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15A0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15A0F"/>
    <w:rPr>
      <w:rFonts w:ascii="Times New Roman" w:eastAsia="宋体" w:hAnsi="Times New Roman" w:cs="Times New Roman"/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AB2DAD"/>
    <w:rPr>
      <w:color w:val="0000FF" w:themeColor="hyperlink"/>
      <w:u w:val="single"/>
    </w:rPr>
  </w:style>
  <w:style w:type="paragraph" w:customStyle="1" w:styleId="reader-word-layer">
    <w:name w:val="reader-word-layer"/>
    <w:basedOn w:val="a"/>
    <w:rsid w:val="00747E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Plain Text"/>
    <w:basedOn w:val="a"/>
    <w:link w:val="Char2"/>
    <w:rsid w:val="001417BC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8"/>
    <w:rsid w:val="001417BC"/>
    <w:rPr>
      <w:rFonts w:ascii="宋体" w:eastAsia="宋体" w:hAnsi="Courier New" w:cs="Courier New"/>
      <w:kern w:val="2"/>
      <w:sz w:val="21"/>
      <w:szCs w:val="21"/>
    </w:rPr>
  </w:style>
  <w:style w:type="paragraph" w:styleId="a9">
    <w:name w:val="Block Text"/>
    <w:basedOn w:val="a"/>
    <w:rsid w:val="001417BC"/>
    <w:pPr>
      <w:spacing w:line="326" w:lineRule="auto"/>
      <w:ind w:left="1" w:right="-44" w:firstLineChars="200" w:firstLine="480"/>
    </w:pPr>
    <w:rPr>
      <w:rFonts w:ascii="Arial" w:hAnsi="Arial" w:cs="Arial"/>
      <w:i/>
      <w:i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2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6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2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52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1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42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6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9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33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83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1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4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1</Pages>
  <Words>388</Words>
  <Characters>2216</Characters>
  <Application>Microsoft Office Word</Application>
  <DocSecurity>0</DocSecurity>
  <Lines>18</Lines>
  <Paragraphs>5</Paragraphs>
  <ScaleCrop>false</ScaleCrop>
  <Company>微软中国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朱柳娟</cp:lastModifiedBy>
  <cp:revision>51</cp:revision>
  <dcterms:created xsi:type="dcterms:W3CDTF">2016-10-28T01:46:00Z</dcterms:created>
  <dcterms:modified xsi:type="dcterms:W3CDTF">2016-12-16T03:38:00Z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